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5E6" w:rsidRPr="001455E6" w:rsidRDefault="001455E6" w:rsidP="001455E6">
      <w:pPr>
        <w:jc w:val="center"/>
        <w:rPr>
          <w:b/>
          <w:sz w:val="28"/>
          <w:szCs w:val="28"/>
        </w:rPr>
      </w:pPr>
      <w:r w:rsidRPr="001455E6">
        <w:rPr>
          <w:b/>
          <w:sz w:val="28"/>
          <w:szCs w:val="28"/>
        </w:rPr>
        <w:t>СОВЕТ НОВОПОКРОВСКОГО СЕЛЬСКОГО ПОСЕЛЕНИЯ</w:t>
      </w:r>
    </w:p>
    <w:p w:rsidR="001455E6" w:rsidRPr="001455E6" w:rsidRDefault="001455E6" w:rsidP="001455E6">
      <w:pPr>
        <w:jc w:val="center"/>
        <w:rPr>
          <w:b/>
          <w:sz w:val="28"/>
          <w:szCs w:val="28"/>
        </w:rPr>
      </w:pPr>
      <w:r w:rsidRPr="001455E6">
        <w:rPr>
          <w:b/>
          <w:sz w:val="28"/>
          <w:szCs w:val="28"/>
        </w:rPr>
        <w:t>ГОРЬКОВСКОГО МУНИЦИПАЛЬНОГО РАЙОНА ОМСКОЙ ОБЛАСТИ</w:t>
      </w:r>
    </w:p>
    <w:p w:rsidR="001455E6" w:rsidRPr="001455E6" w:rsidRDefault="001455E6" w:rsidP="001455E6">
      <w:pPr>
        <w:jc w:val="center"/>
        <w:rPr>
          <w:b/>
          <w:sz w:val="28"/>
          <w:szCs w:val="28"/>
        </w:rPr>
      </w:pPr>
      <w:r w:rsidRPr="001455E6">
        <w:rPr>
          <w:b/>
          <w:sz w:val="28"/>
          <w:szCs w:val="28"/>
        </w:rPr>
        <w:t>47 сессия  4 Созыва</w:t>
      </w:r>
    </w:p>
    <w:p w:rsidR="001455E6" w:rsidRPr="001455E6" w:rsidRDefault="001455E6" w:rsidP="001455E6">
      <w:pPr>
        <w:jc w:val="center"/>
        <w:rPr>
          <w:b/>
          <w:sz w:val="28"/>
          <w:szCs w:val="28"/>
          <w:u w:val="single"/>
        </w:rPr>
      </w:pPr>
    </w:p>
    <w:p w:rsidR="001455E6" w:rsidRPr="001455E6" w:rsidRDefault="001455E6" w:rsidP="001455E6">
      <w:pPr>
        <w:jc w:val="center"/>
        <w:rPr>
          <w:b/>
          <w:sz w:val="28"/>
          <w:szCs w:val="28"/>
        </w:rPr>
      </w:pPr>
      <w:proofErr w:type="gramStart"/>
      <w:r w:rsidRPr="001455E6">
        <w:rPr>
          <w:b/>
          <w:sz w:val="28"/>
          <w:szCs w:val="28"/>
        </w:rPr>
        <w:t>Р</w:t>
      </w:r>
      <w:proofErr w:type="gramEnd"/>
      <w:r w:rsidRPr="001455E6">
        <w:rPr>
          <w:b/>
          <w:sz w:val="28"/>
          <w:szCs w:val="28"/>
        </w:rPr>
        <w:t xml:space="preserve"> Е Ш Е Н И Е</w:t>
      </w:r>
    </w:p>
    <w:p w:rsidR="001455E6" w:rsidRPr="001455E6" w:rsidRDefault="001455E6" w:rsidP="001455E6">
      <w:pPr>
        <w:jc w:val="center"/>
        <w:rPr>
          <w:b/>
          <w:sz w:val="28"/>
          <w:szCs w:val="28"/>
        </w:rPr>
      </w:pPr>
    </w:p>
    <w:p w:rsidR="001455E6" w:rsidRPr="001455E6" w:rsidRDefault="001455E6" w:rsidP="001455E6">
      <w:pPr>
        <w:ind w:firstLine="567"/>
        <w:jc w:val="center"/>
        <w:rPr>
          <w:sz w:val="28"/>
          <w:szCs w:val="28"/>
        </w:rPr>
      </w:pPr>
      <w:r w:rsidRPr="001455E6">
        <w:rPr>
          <w:sz w:val="28"/>
          <w:szCs w:val="28"/>
        </w:rPr>
        <w:t xml:space="preserve">от 26.07.2023 г.                                 </w:t>
      </w:r>
      <w:r>
        <w:rPr>
          <w:sz w:val="28"/>
          <w:szCs w:val="28"/>
        </w:rPr>
        <w:t xml:space="preserve">                             </w:t>
      </w:r>
      <w:r w:rsidRPr="001455E6">
        <w:rPr>
          <w:sz w:val="28"/>
          <w:szCs w:val="28"/>
        </w:rPr>
        <w:t xml:space="preserve">   № </w:t>
      </w:r>
      <w:r w:rsidR="002B0BEF">
        <w:rPr>
          <w:sz w:val="28"/>
          <w:szCs w:val="28"/>
        </w:rPr>
        <w:t>4</w:t>
      </w:r>
    </w:p>
    <w:p w:rsidR="001455E6" w:rsidRPr="001455E6" w:rsidRDefault="001455E6" w:rsidP="001455E6">
      <w:pPr>
        <w:jc w:val="center"/>
        <w:rPr>
          <w:sz w:val="28"/>
          <w:szCs w:val="28"/>
        </w:rPr>
      </w:pPr>
      <w:proofErr w:type="gramStart"/>
      <w:r w:rsidRPr="001455E6">
        <w:rPr>
          <w:sz w:val="28"/>
          <w:szCs w:val="28"/>
        </w:rPr>
        <w:t>с</w:t>
      </w:r>
      <w:proofErr w:type="gramEnd"/>
      <w:r w:rsidRPr="001455E6">
        <w:rPr>
          <w:sz w:val="28"/>
          <w:szCs w:val="28"/>
        </w:rPr>
        <w:t>. Новопокровка</w:t>
      </w:r>
    </w:p>
    <w:p w:rsidR="001455E6" w:rsidRPr="001455E6" w:rsidRDefault="001455E6" w:rsidP="001455E6">
      <w:pPr>
        <w:rPr>
          <w:sz w:val="28"/>
          <w:szCs w:val="28"/>
        </w:rPr>
      </w:pPr>
    </w:p>
    <w:p w:rsidR="002B0BEF" w:rsidRPr="002B0BEF" w:rsidRDefault="002B0BEF" w:rsidP="002B0BEF">
      <w:pPr>
        <w:spacing w:line="240" w:lineRule="exact"/>
        <w:ind w:firstLine="700"/>
        <w:jc w:val="center"/>
        <w:rPr>
          <w:rStyle w:val="FontStyle23"/>
          <w:i w:val="0"/>
          <w:sz w:val="28"/>
          <w:szCs w:val="28"/>
        </w:rPr>
      </w:pPr>
      <w:r w:rsidRPr="002B0BEF">
        <w:rPr>
          <w:sz w:val="28"/>
          <w:szCs w:val="28"/>
        </w:rPr>
        <w:t xml:space="preserve">О внесении изменений в решение  Совета  </w:t>
      </w:r>
      <w:r w:rsidRPr="002B0BEF">
        <w:rPr>
          <w:rStyle w:val="FontStyle23"/>
          <w:i w:val="0"/>
          <w:sz w:val="28"/>
          <w:szCs w:val="28"/>
        </w:rPr>
        <w:t>Новопокровского сельского поселения  от</w:t>
      </w:r>
      <w:r w:rsidRPr="002B0BEF">
        <w:rPr>
          <w:rStyle w:val="FontStyle23"/>
          <w:sz w:val="28"/>
          <w:szCs w:val="28"/>
        </w:rPr>
        <w:t xml:space="preserve">  </w:t>
      </w:r>
      <w:r w:rsidRPr="002B0BEF">
        <w:rPr>
          <w:color w:val="1A1A1A"/>
          <w:sz w:val="28"/>
          <w:szCs w:val="28"/>
        </w:rPr>
        <w:t xml:space="preserve">04.02.2013 № 2 «Об утверждении Положения о порядке установления, </w:t>
      </w:r>
      <w:r w:rsidRPr="00953F6D">
        <w:rPr>
          <w:color w:val="1A1A1A"/>
          <w:sz w:val="28"/>
          <w:szCs w:val="28"/>
        </w:rPr>
        <w:t>выплаты и перерасчета пенсии за выслугу лет в Новопокровском сельском</w:t>
      </w:r>
      <w:r w:rsidRPr="002B0BEF">
        <w:rPr>
          <w:color w:val="1A1A1A"/>
          <w:sz w:val="28"/>
          <w:szCs w:val="28"/>
        </w:rPr>
        <w:t xml:space="preserve"> </w:t>
      </w:r>
      <w:r w:rsidRPr="00953F6D">
        <w:rPr>
          <w:color w:val="1A1A1A"/>
          <w:sz w:val="28"/>
          <w:szCs w:val="28"/>
        </w:rPr>
        <w:t>поселении Горьковского муниципального района Омской области»</w:t>
      </w:r>
    </w:p>
    <w:p w:rsidR="002B0BEF" w:rsidRPr="002B0BEF" w:rsidRDefault="002B0BEF" w:rsidP="002B0BEF">
      <w:pPr>
        <w:spacing w:line="240" w:lineRule="exact"/>
        <w:ind w:firstLine="700"/>
        <w:jc w:val="center"/>
        <w:rPr>
          <w:bCs/>
          <w:sz w:val="28"/>
          <w:szCs w:val="28"/>
        </w:rPr>
      </w:pPr>
    </w:p>
    <w:p w:rsidR="002B0BEF" w:rsidRPr="002B0BEF" w:rsidRDefault="002B0BEF" w:rsidP="002B0BEF">
      <w:pPr>
        <w:shd w:val="clear" w:color="auto" w:fill="FFFFFF"/>
        <w:jc w:val="both"/>
        <w:rPr>
          <w:color w:val="1A1A1A"/>
          <w:sz w:val="28"/>
          <w:szCs w:val="28"/>
        </w:rPr>
      </w:pPr>
      <w:r w:rsidRPr="002B0BEF">
        <w:rPr>
          <w:sz w:val="28"/>
          <w:szCs w:val="28"/>
        </w:rPr>
        <w:t xml:space="preserve">В соответствии с </w:t>
      </w:r>
      <w:r w:rsidRPr="002B0BEF">
        <w:rPr>
          <w:color w:val="1A1A1A"/>
          <w:sz w:val="28"/>
          <w:szCs w:val="28"/>
        </w:rPr>
        <w:t xml:space="preserve">Трудовым кодексом Российской Федерации, </w:t>
      </w:r>
      <w:r w:rsidRPr="00AF40C6">
        <w:rPr>
          <w:color w:val="1A1A1A"/>
          <w:sz w:val="28"/>
          <w:szCs w:val="28"/>
        </w:rPr>
        <w:t>Федеральным законом от 14.07.2022 № 236-ФЗ «О Фонде пенсионного и</w:t>
      </w:r>
      <w:r w:rsidRPr="002B0BEF">
        <w:rPr>
          <w:color w:val="1A1A1A"/>
          <w:sz w:val="28"/>
          <w:szCs w:val="28"/>
        </w:rPr>
        <w:t xml:space="preserve"> </w:t>
      </w:r>
      <w:r w:rsidRPr="00AF40C6">
        <w:rPr>
          <w:color w:val="1A1A1A"/>
          <w:sz w:val="28"/>
          <w:szCs w:val="28"/>
        </w:rPr>
        <w:t>социального страхования Российской Федерации»,</w:t>
      </w:r>
      <w:r w:rsidRPr="002B0BEF">
        <w:rPr>
          <w:color w:val="1A1A1A"/>
          <w:sz w:val="28"/>
          <w:szCs w:val="28"/>
        </w:rPr>
        <w:t xml:space="preserve"> </w:t>
      </w:r>
      <w:r w:rsidRPr="002B0BEF">
        <w:rPr>
          <w:sz w:val="28"/>
          <w:szCs w:val="28"/>
        </w:rPr>
        <w:t xml:space="preserve">руководствуясь Уставом Новопокровского сельского поселения, Совет Новопокровского сельского поселения </w:t>
      </w:r>
    </w:p>
    <w:p w:rsidR="002B0BEF" w:rsidRPr="002B0BEF" w:rsidRDefault="002B0BEF" w:rsidP="002B0BEF">
      <w:pPr>
        <w:jc w:val="center"/>
        <w:rPr>
          <w:sz w:val="28"/>
          <w:szCs w:val="28"/>
        </w:rPr>
      </w:pPr>
      <w:r w:rsidRPr="002B0BEF">
        <w:rPr>
          <w:sz w:val="28"/>
          <w:szCs w:val="28"/>
        </w:rPr>
        <w:t>РЕШИЛ:</w:t>
      </w:r>
    </w:p>
    <w:p w:rsidR="002B0BEF" w:rsidRPr="002B0BEF" w:rsidRDefault="002B0BEF" w:rsidP="002B0BEF">
      <w:pPr>
        <w:jc w:val="center"/>
        <w:rPr>
          <w:sz w:val="28"/>
          <w:szCs w:val="28"/>
        </w:rPr>
      </w:pPr>
    </w:p>
    <w:p w:rsidR="002B0BEF" w:rsidRPr="00AF40C6" w:rsidRDefault="002B0BEF" w:rsidP="002B0BEF">
      <w:pPr>
        <w:shd w:val="clear" w:color="auto" w:fill="FFFFFF"/>
        <w:jc w:val="both"/>
        <w:rPr>
          <w:color w:val="1A1A1A"/>
          <w:sz w:val="28"/>
          <w:szCs w:val="28"/>
        </w:rPr>
      </w:pPr>
      <w:r w:rsidRPr="002B0BEF">
        <w:rPr>
          <w:sz w:val="28"/>
          <w:szCs w:val="28"/>
        </w:rPr>
        <w:t xml:space="preserve">           1. </w:t>
      </w:r>
      <w:r w:rsidRPr="002B0BEF">
        <w:rPr>
          <w:color w:val="1A1A1A"/>
          <w:sz w:val="28"/>
          <w:szCs w:val="28"/>
        </w:rPr>
        <w:t xml:space="preserve">Внести в решение совета Новопокровского сельского поселения от </w:t>
      </w:r>
      <w:r w:rsidRPr="00AF40C6">
        <w:rPr>
          <w:color w:val="1A1A1A"/>
          <w:sz w:val="28"/>
          <w:szCs w:val="28"/>
        </w:rPr>
        <w:t>04.02.2013 № 2 «Об утверждении Положения о порядке установления,</w:t>
      </w:r>
      <w:r w:rsidRPr="002B0BEF">
        <w:rPr>
          <w:color w:val="1A1A1A"/>
          <w:sz w:val="28"/>
          <w:szCs w:val="28"/>
        </w:rPr>
        <w:t xml:space="preserve"> </w:t>
      </w:r>
      <w:r w:rsidRPr="00AF40C6">
        <w:rPr>
          <w:color w:val="1A1A1A"/>
          <w:sz w:val="28"/>
          <w:szCs w:val="28"/>
        </w:rPr>
        <w:t>выплаты и перерасчета пенсии за выслугу лет в Новопокровском сельском</w:t>
      </w:r>
      <w:r w:rsidRPr="002B0BEF">
        <w:rPr>
          <w:color w:val="1A1A1A"/>
          <w:sz w:val="28"/>
          <w:szCs w:val="28"/>
        </w:rPr>
        <w:t xml:space="preserve"> </w:t>
      </w:r>
      <w:r w:rsidRPr="00AF40C6">
        <w:rPr>
          <w:color w:val="1A1A1A"/>
          <w:sz w:val="28"/>
          <w:szCs w:val="28"/>
        </w:rPr>
        <w:t>поселении Горьковского муниципального района Омской области»</w:t>
      </w:r>
      <w:r w:rsidRPr="002B0BEF">
        <w:rPr>
          <w:color w:val="1A1A1A"/>
          <w:sz w:val="28"/>
          <w:szCs w:val="28"/>
        </w:rPr>
        <w:t xml:space="preserve"> </w:t>
      </w:r>
      <w:r w:rsidRPr="00AF40C6">
        <w:rPr>
          <w:color w:val="1A1A1A"/>
          <w:sz w:val="28"/>
          <w:szCs w:val="28"/>
        </w:rPr>
        <w:t>следующие изменения:</w:t>
      </w:r>
    </w:p>
    <w:p w:rsidR="002B0BEF" w:rsidRPr="00AF40C6" w:rsidRDefault="002B0BEF" w:rsidP="002B0BEF">
      <w:pPr>
        <w:shd w:val="clear" w:color="auto" w:fill="FFFFFF"/>
        <w:jc w:val="both"/>
        <w:rPr>
          <w:color w:val="1A1A1A"/>
          <w:sz w:val="28"/>
          <w:szCs w:val="28"/>
        </w:rPr>
      </w:pPr>
      <w:r w:rsidRPr="002B0BEF">
        <w:rPr>
          <w:color w:val="1A1A1A"/>
          <w:sz w:val="28"/>
          <w:szCs w:val="28"/>
        </w:rPr>
        <w:t xml:space="preserve">       </w:t>
      </w:r>
      <w:r w:rsidRPr="00AF40C6">
        <w:rPr>
          <w:color w:val="1A1A1A"/>
          <w:sz w:val="28"/>
          <w:szCs w:val="28"/>
        </w:rPr>
        <w:t>1) Абзац 5 пункта 13, подпункт 5 пункта 2 Приложения № 2 изложить</w:t>
      </w:r>
    </w:p>
    <w:p w:rsidR="002B0BEF" w:rsidRPr="00AF40C6" w:rsidRDefault="002B0BEF" w:rsidP="002B0BEF">
      <w:pPr>
        <w:shd w:val="clear" w:color="auto" w:fill="FFFFFF"/>
        <w:jc w:val="both"/>
        <w:rPr>
          <w:color w:val="1A1A1A"/>
          <w:sz w:val="28"/>
          <w:szCs w:val="28"/>
        </w:rPr>
      </w:pPr>
      <w:r w:rsidRPr="00AF40C6">
        <w:rPr>
          <w:color w:val="1A1A1A"/>
          <w:sz w:val="28"/>
          <w:szCs w:val="28"/>
        </w:rPr>
        <w:t>в следующей редакции:</w:t>
      </w:r>
    </w:p>
    <w:p w:rsidR="002B0BEF" w:rsidRPr="00AF40C6" w:rsidRDefault="002B0BEF" w:rsidP="002B0BEF">
      <w:pPr>
        <w:shd w:val="clear" w:color="auto" w:fill="FFFFFF"/>
        <w:jc w:val="both"/>
        <w:rPr>
          <w:color w:val="1A1A1A"/>
          <w:sz w:val="28"/>
          <w:szCs w:val="28"/>
        </w:rPr>
      </w:pPr>
      <w:r w:rsidRPr="00AF40C6">
        <w:rPr>
          <w:color w:val="1A1A1A"/>
          <w:sz w:val="28"/>
          <w:szCs w:val="28"/>
        </w:rPr>
        <w:t>«</w:t>
      </w:r>
      <w:r w:rsidRPr="002B0BEF">
        <w:rPr>
          <w:color w:val="1A1A1A"/>
          <w:sz w:val="28"/>
          <w:szCs w:val="28"/>
        </w:rPr>
        <w:t xml:space="preserve">  - </w:t>
      </w:r>
      <w:r w:rsidRPr="00AF40C6">
        <w:rPr>
          <w:color w:val="1A1A1A"/>
          <w:sz w:val="28"/>
          <w:szCs w:val="28"/>
        </w:rPr>
        <w:t>справка территориального органа Фонда пенсионного и социального</w:t>
      </w:r>
      <w:r w:rsidRPr="002B0BEF">
        <w:rPr>
          <w:color w:val="1A1A1A"/>
          <w:sz w:val="28"/>
          <w:szCs w:val="28"/>
        </w:rPr>
        <w:t xml:space="preserve"> </w:t>
      </w:r>
      <w:r w:rsidRPr="00AF40C6">
        <w:rPr>
          <w:color w:val="1A1A1A"/>
          <w:sz w:val="28"/>
          <w:szCs w:val="28"/>
        </w:rPr>
        <w:t>страхования Российской Федерации» о сумме страховой части трудовой</w:t>
      </w:r>
      <w:r w:rsidRPr="002B0BEF">
        <w:rPr>
          <w:color w:val="1A1A1A"/>
          <w:sz w:val="28"/>
          <w:szCs w:val="28"/>
        </w:rPr>
        <w:t xml:space="preserve"> </w:t>
      </w:r>
      <w:r w:rsidRPr="00AF40C6">
        <w:rPr>
          <w:color w:val="1A1A1A"/>
          <w:sz w:val="28"/>
          <w:szCs w:val="28"/>
        </w:rPr>
        <w:t xml:space="preserve">пенсии по старости либо трудовой пенсии по инвалидности, </w:t>
      </w:r>
      <w:proofErr w:type="gramStart"/>
      <w:r w:rsidRPr="00AF40C6">
        <w:rPr>
          <w:color w:val="1A1A1A"/>
          <w:sz w:val="28"/>
          <w:szCs w:val="28"/>
        </w:rPr>
        <w:t>установленных</w:t>
      </w:r>
      <w:proofErr w:type="gramEnd"/>
      <w:r w:rsidRPr="00AF40C6">
        <w:rPr>
          <w:color w:val="1A1A1A"/>
          <w:sz w:val="28"/>
          <w:szCs w:val="28"/>
        </w:rPr>
        <w:t xml:space="preserve"> в</w:t>
      </w:r>
      <w:r w:rsidRPr="002B0BEF">
        <w:rPr>
          <w:color w:val="1A1A1A"/>
          <w:sz w:val="28"/>
          <w:szCs w:val="28"/>
        </w:rPr>
        <w:t xml:space="preserve"> </w:t>
      </w:r>
      <w:r w:rsidRPr="00AF40C6">
        <w:rPr>
          <w:color w:val="1A1A1A"/>
          <w:sz w:val="28"/>
          <w:szCs w:val="28"/>
        </w:rPr>
        <w:t>соответствии с действующим пенсионным законодательством, с указанием</w:t>
      </w:r>
      <w:r w:rsidRPr="002B0BEF">
        <w:rPr>
          <w:color w:val="1A1A1A"/>
          <w:sz w:val="28"/>
          <w:szCs w:val="28"/>
        </w:rPr>
        <w:t xml:space="preserve"> </w:t>
      </w:r>
      <w:r w:rsidRPr="00AF40C6">
        <w:rPr>
          <w:color w:val="1A1A1A"/>
          <w:sz w:val="28"/>
          <w:szCs w:val="28"/>
        </w:rPr>
        <w:t>правового основания ее назначения».</w:t>
      </w:r>
    </w:p>
    <w:p w:rsidR="002B0BEF" w:rsidRPr="00AF40C6" w:rsidRDefault="002B0BEF" w:rsidP="002B0BEF">
      <w:pPr>
        <w:shd w:val="clear" w:color="auto" w:fill="FFFFFF"/>
        <w:jc w:val="both"/>
        <w:rPr>
          <w:color w:val="1A1A1A"/>
          <w:sz w:val="28"/>
          <w:szCs w:val="28"/>
        </w:rPr>
      </w:pPr>
      <w:r w:rsidRPr="002B0BEF">
        <w:rPr>
          <w:color w:val="1A1A1A"/>
          <w:sz w:val="28"/>
          <w:szCs w:val="28"/>
        </w:rPr>
        <w:t xml:space="preserve">        </w:t>
      </w:r>
      <w:r w:rsidRPr="00AF40C6">
        <w:rPr>
          <w:color w:val="1A1A1A"/>
          <w:sz w:val="28"/>
          <w:szCs w:val="28"/>
        </w:rPr>
        <w:t>2) Пункт 13 дополнить подпунктом, изложив его в следующей</w:t>
      </w:r>
      <w:r w:rsidRPr="002B0BEF">
        <w:rPr>
          <w:color w:val="1A1A1A"/>
          <w:sz w:val="28"/>
          <w:szCs w:val="28"/>
        </w:rPr>
        <w:t xml:space="preserve"> </w:t>
      </w:r>
      <w:r w:rsidRPr="00AF40C6">
        <w:rPr>
          <w:color w:val="1A1A1A"/>
          <w:sz w:val="28"/>
          <w:szCs w:val="28"/>
        </w:rPr>
        <w:t>редакции:</w:t>
      </w:r>
    </w:p>
    <w:p w:rsidR="002B0BEF" w:rsidRPr="002B0BEF" w:rsidRDefault="002B0BEF" w:rsidP="002B0BEF">
      <w:pPr>
        <w:shd w:val="clear" w:color="auto" w:fill="FFFFFF"/>
        <w:jc w:val="both"/>
        <w:rPr>
          <w:color w:val="1A1A1A"/>
          <w:sz w:val="28"/>
          <w:szCs w:val="28"/>
        </w:rPr>
      </w:pPr>
      <w:r w:rsidRPr="00AF40C6">
        <w:rPr>
          <w:color w:val="1A1A1A"/>
          <w:sz w:val="28"/>
          <w:szCs w:val="28"/>
        </w:rPr>
        <w:t>«</w:t>
      </w:r>
      <w:r w:rsidRPr="002B0BEF">
        <w:rPr>
          <w:color w:val="1A1A1A"/>
          <w:sz w:val="28"/>
          <w:szCs w:val="28"/>
        </w:rPr>
        <w:t xml:space="preserve"> - </w:t>
      </w:r>
      <w:r w:rsidRPr="00AF40C6">
        <w:rPr>
          <w:color w:val="1A1A1A"/>
          <w:sz w:val="28"/>
          <w:szCs w:val="28"/>
        </w:rPr>
        <w:t>копия документа, подтверждающего регистрацию в системе</w:t>
      </w:r>
      <w:r w:rsidRPr="002B0BEF">
        <w:rPr>
          <w:color w:val="1A1A1A"/>
          <w:sz w:val="28"/>
          <w:szCs w:val="28"/>
        </w:rPr>
        <w:t xml:space="preserve"> </w:t>
      </w:r>
      <w:r w:rsidRPr="00AF40C6">
        <w:rPr>
          <w:color w:val="1A1A1A"/>
          <w:sz w:val="28"/>
          <w:szCs w:val="28"/>
        </w:rPr>
        <w:t>индивидуального (персонифицированного учета) Фонда пенсионного и</w:t>
      </w:r>
      <w:r w:rsidRPr="002B0BEF">
        <w:rPr>
          <w:color w:val="1A1A1A"/>
          <w:sz w:val="28"/>
          <w:szCs w:val="28"/>
        </w:rPr>
        <w:t xml:space="preserve"> </w:t>
      </w:r>
      <w:r w:rsidRPr="00AF40C6">
        <w:rPr>
          <w:color w:val="1A1A1A"/>
          <w:sz w:val="28"/>
          <w:szCs w:val="28"/>
        </w:rPr>
        <w:t>социального страхования Российской Федерации».</w:t>
      </w:r>
    </w:p>
    <w:p w:rsidR="001455E6" w:rsidRPr="001455E6" w:rsidRDefault="001455E6" w:rsidP="002B0BEF">
      <w:pPr>
        <w:jc w:val="both"/>
        <w:rPr>
          <w:sz w:val="28"/>
          <w:szCs w:val="28"/>
        </w:rPr>
      </w:pPr>
      <w:r w:rsidRPr="001455E6">
        <w:rPr>
          <w:sz w:val="28"/>
          <w:szCs w:val="28"/>
        </w:rPr>
        <w:t xml:space="preserve">        2. Обнародовать  данное  решение  на  официальном  сайте  Новопокровского сельского поселения в  сети «Интернет»  и  в  газете  «Горьковский  муниципальный  вестник».</w:t>
      </w:r>
    </w:p>
    <w:p w:rsidR="001455E6" w:rsidRPr="001455E6" w:rsidRDefault="001455E6" w:rsidP="001455E6">
      <w:pPr>
        <w:rPr>
          <w:color w:val="1A1A1A"/>
          <w:sz w:val="28"/>
          <w:szCs w:val="28"/>
          <w:shd w:val="clear" w:color="auto" w:fill="FFFFFF"/>
        </w:rPr>
      </w:pPr>
      <w:r w:rsidRPr="001455E6">
        <w:rPr>
          <w:color w:val="1A1A1A"/>
          <w:sz w:val="28"/>
          <w:szCs w:val="28"/>
          <w:shd w:val="clear" w:color="auto" w:fill="FFFFFF"/>
        </w:rPr>
        <w:t xml:space="preserve">         3. </w:t>
      </w:r>
      <w:proofErr w:type="gramStart"/>
      <w:r w:rsidRPr="001455E6">
        <w:rPr>
          <w:color w:val="1A1A1A"/>
          <w:sz w:val="28"/>
          <w:szCs w:val="28"/>
          <w:shd w:val="clear" w:color="auto" w:fill="FFFFFF"/>
        </w:rPr>
        <w:t>Контроль за</w:t>
      </w:r>
      <w:proofErr w:type="gramEnd"/>
      <w:r w:rsidRPr="001455E6">
        <w:rPr>
          <w:color w:val="1A1A1A"/>
          <w:sz w:val="28"/>
          <w:szCs w:val="28"/>
          <w:shd w:val="clear" w:color="auto" w:fill="FFFFFF"/>
        </w:rPr>
        <w:t xml:space="preserve"> исполнением решения оставляю за собой.</w:t>
      </w:r>
    </w:p>
    <w:p w:rsidR="00AE5E6E" w:rsidRPr="001455E6" w:rsidRDefault="00AE5E6E" w:rsidP="00AE5E6E">
      <w:pPr>
        <w:ind w:firstLine="540"/>
        <w:jc w:val="both"/>
        <w:rPr>
          <w:sz w:val="28"/>
          <w:szCs w:val="28"/>
        </w:rPr>
      </w:pPr>
    </w:p>
    <w:p w:rsidR="00183910" w:rsidRPr="00DF6756" w:rsidRDefault="00183910" w:rsidP="00AE5E6E">
      <w:pPr>
        <w:rPr>
          <w:rFonts w:ascii="Arial" w:hAnsi="Arial" w:cs="Arial"/>
        </w:rPr>
      </w:pPr>
    </w:p>
    <w:p w:rsidR="00AE5E6E" w:rsidRPr="00AA2DA2" w:rsidRDefault="00AE5E6E" w:rsidP="00AE5E6E">
      <w:pPr>
        <w:rPr>
          <w:sz w:val="28"/>
          <w:szCs w:val="28"/>
        </w:rPr>
      </w:pPr>
      <w:r w:rsidRPr="00AA2DA2">
        <w:rPr>
          <w:sz w:val="28"/>
          <w:szCs w:val="28"/>
        </w:rPr>
        <w:t xml:space="preserve">Глава Новопокровского </w:t>
      </w:r>
    </w:p>
    <w:p w:rsidR="00AE5E6E" w:rsidRPr="00AA2DA2" w:rsidRDefault="00AE5E6E" w:rsidP="00AE5E6E">
      <w:pPr>
        <w:rPr>
          <w:sz w:val="28"/>
          <w:szCs w:val="28"/>
        </w:rPr>
      </w:pPr>
      <w:r w:rsidRPr="00AA2DA2">
        <w:rPr>
          <w:sz w:val="28"/>
          <w:szCs w:val="28"/>
        </w:rPr>
        <w:t>сельского поселения                                                            Ю.Г.Канунников</w:t>
      </w:r>
    </w:p>
    <w:p w:rsidR="00694F70" w:rsidRPr="00AA2DA2" w:rsidRDefault="00694F70">
      <w:pPr>
        <w:rPr>
          <w:sz w:val="28"/>
          <w:szCs w:val="28"/>
        </w:rPr>
      </w:pPr>
    </w:p>
    <w:sectPr w:rsidR="00694F70" w:rsidRPr="00AA2DA2" w:rsidSect="002B0BE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E5E6E"/>
    <w:rsid w:val="00052C20"/>
    <w:rsid w:val="000F20E3"/>
    <w:rsid w:val="00132936"/>
    <w:rsid w:val="001455E6"/>
    <w:rsid w:val="00183910"/>
    <w:rsid w:val="001862F0"/>
    <w:rsid w:val="0018708B"/>
    <w:rsid w:val="00201061"/>
    <w:rsid w:val="00203A58"/>
    <w:rsid w:val="00204E9E"/>
    <w:rsid w:val="0025020E"/>
    <w:rsid w:val="002A6720"/>
    <w:rsid w:val="002B0BEF"/>
    <w:rsid w:val="00320CC2"/>
    <w:rsid w:val="00325311"/>
    <w:rsid w:val="0034609D"/>
    <w:rsid w:val="004363D9"/>
    <w:rsid w:val="00446D40"/>
    <w:rsid w:val="00451D97"/>
    <w:rsid w:val="004D41B9"/>
    <w:rsid w:val="004F2FEE"/>
    <w:rsid w:val="0050287E"/>
    <w:rsid w:val="0050639E"/>
    <w:rsid w:val="005A51F2"/>
    <w:rsid w:val="005E61F8"/>
    <w:rsid w:val="005F1409"/>
    <w:rsid w:val="005F3E0D"/>
    <w:rsid w:val="006033FA"/>
    <w:rsid w:val="006072EB"/>
    <w:rsid w:val="0062461E"/>
    <w:rsid w:val="006649D5"/>
    <w:rsid w:val="00692EE2"/>
    <w:rsid w:val="00694F70"/>
    <w:rsid w:val="006B6441"/>
    <w:rsid w:val="006D5F0C"/>
    <w:rsid w:val="0071700A"/>
    <w:rsid w:val="00724879"/>
    <w:rsid w:val="00740F1C"/>
    <w:rsid w:val="008472B5"/>
    <w:rsid w:val="00853891"/>
    <w:rsid w:val="00890AA1"/>
    <w:rsid w:val="00894D69"/>
    <w:rsid w:val="008975CE"/>
    <w:rsid w:val="008B7D4F"/>
    <w:rsid w:val="00905291"/>
    <w:rsid w:val="00936D14"/>
    <w:rsid w:val="009469B1"/>
    <w:rsid w:val="00963828"/>
    <w:rsid w:val="009900E7"/>
    <w:rsid w:val="009A4A00"/>
    <w:rsid w:val="00A03936"/>
    <w:rsid w:val="00A36067"/>
    <w:rsid w:val="00AA2DA2"/>
    <w:rsid w:val="00AD6399"/>
    <w:rsid w:val="00AE5E6E"/>
    <w:rsid w:val="00BC40D2"/>
    <w:rsid w:val="00C17CA9"/>
    <w:rsid w:val="00C2179C"/>
    <w:rsid w:val="00C50103"/>
    <w:rsid w:val="00C61D85"/>
    <w:rsid w:val="00C63F15"/>
    <w:rsid w:val="00CF6207"/>
    <w:rsid w:val="00D06CA6"/>
    <w:rsid w:val="00D91FA9"/>
    <w:rsid w:val="00DD604C"/>
    <w:rsid w:val="00DF3F5B"/>
    <w:rsid w:val="00DF5039"/>
    <w:rsid w:val="00DF653F"/>
    <w:rsid w:val="00DF6756"/>
    <w:rsid w:val="00E40BB7"/>
    <w:rsid w:val="00ED23BB"/>
    <w:rsid w:val="00EE14F5"/>
    <w:rsid w:val="00EF14F1"/>
    <w:rsid w:val="00EF7ADE"/>
    <w:rsid w:val="00F9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E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EE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-15">
    <w:name w:val="Текст 14-1.5"/>
    <w:basedOn w:val="a"/>
    <w:rsid w:val="00905291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Style7">
    <w:name w:val="Style7"/>
    <w:basedOn w:val="a"/>
    <w:rsid w:val="001455E6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basedOn w:val="a0"/>
    <w:uiPriority w:val="99"/>
    <w:rsid w:val="001455E6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5">
    <w:name w:val="Font Style25"/>
    <w:basedOn w:val="a0"/>
    <w:uiPriority w:val="99"/>
    <w:rsid w:val="001455E6"/>
    <w:rPr>
      <w:rFonts w:ascii="Sylfaen" w:hAnsi="Sylfaen" w:cs="Sylfaen"/>
      <w:sz w:val="24"/>
      <w:szCs w:val="24"/>
    </w:rPr>
  </w:style>
  <w:style w:type="character" w:customStyle="1" w:styleId="FontStyle23">
    <w:name w:val="Font Style23"/>
    <w:basedOn w:val="a0"/>
    <w:uiPriority w:val="99"/>
    <w:rsid w:val="001455E6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0">
    <w:name w:val="Font Style30"/>
    <w:basedOn w:val="a0"/>
    <w:uiPriority w:val="99"/>
    <w:rsid w:val="001455E6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1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AC8E2-2409-4FB5-AC91-BEBC7E3B6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24</cp:revision>
  <cp:lastPrinted>2023-08-07T10:11:00Z</cp:lastPrinted>
  <dcterms:created xsi:type="dcterms:W3CDTF">2023-03-24T07:07:00Z</dcterms:created>
  <dcterms:modified xsi:type="dcterms:W3CDTF">2023-08-07T10:12:00Z</dcterms:modified>
</cp:coreProperties>
</file>