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F8" w:rsidRPr="006F7135" w:rsidRDefault="00A729F8" w:rsidP="00A729F8">
      <w:pPr>
        <w:jc w:val="center"/>
      </w:pPr>
      <w:r w:rsidRPr="006F7135">
        <w:t>СОВЕТ НОВОПОКРОВСКОГО СЕЛЬСКОГО ПОСЕЛЕНИЯ</w:t>
      </w:r>
    </w:p>
    <w:p w:rsidR="00A729F8" w:rsidRPr="006F7135" w:rsidRDefault="00A729F8" w:rsidP="00A729F8">
      <w:pPr>
        <w:jc w:val="center"/>
      </w:pPr>
      <w:r w:rsidRPr="006F7135">
        <w:t>ГОРЬКОВСКОГО МУНИЦИПАЛЬНОГО РАЙОНА ОМСКОЙ ОБЛАСТИ</w:t>
      </w:r>
    </w:p>
    <w:p w:rsidR="00A729F8" w:rsidRPr="006F7135" w:rsidRDefault="00A729F8" w:rsidP="00A729F8">
      <w:pPr>
        <w:jc w:val="center"/>
      </w:pPr>
      <w:r w:rsidRPr="006F7135">
        <w:t>43 сессия  4 созыва</w:t>
      </w:r>
    </w:p>
    <w:p w:rsidR="00A729F8" w:rsidRPr="006F7135" w:rsidRDefault="00A729F8" w:rsidP="00A729F8"/>
    <w:p w:rsidR="00A729F8" w:rsidRPr="006F7135" w:rsidRDefault="00A729F8" w:rsidP="00A729F8">
      <w:pPr>
        <w:jc w:val="center"/>
      </w:pPr>
      <w:r w:rsidRPr="006F7135">
        <w:t xml:space="preserve"> </w:t>
      </w:r>
      <w:proofErr w:type="gramStart"/>
      <w:r w:rsidRPr="006F7135">
        <w:t>Р</w:t>
      </w:r>
      <w:proofErr w:type="gramEnd"/>
      <w:r w:rsidRPr="006F7135">
        <w:t xml:space="preserve"> Е Ш Е Н И Е</w:t>
      </w:r>
    </w:p>
    <w:p w:rsidR="00A729F8" w:rsidRPr="006F7135" w:rsidRDefault="00A729F8" w:rsidP="00A729F8">
      <w:pPr>
        <w:jc w:val="center"/>
      </w:pPr>
    </w:p>
    <w:p w:rsidR="00A729F8" w:rsidRPr="006F7135" w:rsidRDefault="00A729F8" w:rsidP="00A729F8">
      <w:pPr>
        <w:jc w:val="center"/>
      </w:pPr>
      <w:proofErr w:type="gramStart"/>
      <w:r w:rsidRPr="006F7135">
        <w:t>с</w:t>
      </w:r>
      <w:proofErr w:type="gramEnd"/>
      <w:r w:rsidRPr="006F7135">
        <w:t>. Новопокровка</w:t>
      </w:r>
    </w:p>
    <w:p w:rsidR="00A729F8" w:rsidRPr="006F7135" w:rsidRDefault="00A729F8" w:rsidP="00A729F8">
      <w:r>
        <w:t xml:space="preserve">         </w:t>
      </w:r>
      <w:r w:rsidRPr="006F7135">
        <w:t xml:space="preserve">от  </w:t>
      </w:r>
      <w:r w:rsidRPr="006F7135">
        <w:rPr>
          <w:bCs/>
        </w:rPr>
        <w:t>19 .04.</w:t>
      </w:r>
      <w:r w:rsidRPr="006F7135">
        <w:t xml:space="preserve"> 2023 года                                                                                     №  5</w:t>
      </w:r>
    </w:p>
    <w:p w:rsidR="00A729F8" w:rsidRPr="006F7135" w:rsidRDefault="00A729F8" w:rsidP="00A729F8"/>
    <w:p w:rsidR="00A729F8" w:rsidRPr="006F7135" w:rsidRDefault="00A729F8" w:rsidP="00A729F8">
      <w:pPr>
        <w:jc w:val="center"/>
        <w:rPr>
          <w:rStyle w:val="FontStyle22"/>
          <w:sz w:val="24"/>
          <w:szCs w:val="24"/>
        </w:rPr>
      </w:pPr>
      <w:r w:rsidRPr="006F7135">
        <w:t xml:space="preserve">О внесении изменений в решение Совета </w:t>
      </w:r>
      <w:r w:rsidRPr="006F7135">
        <w:rPr>
          <w:bCs/>
        </w:rPr>
        <w:t>Новопокровского</w:t>
      </w:r>
      <w:r w:rsidRPr="006F7135">
        <w:t xml:space="preserve"> сельского поселения </w:t>
      </w:r>
      <w:r w:rsidRPr="006F7135">
        <w:rPr>
          <w:rStyle w:val="FontStyle23"/>
        </w:rPr>
        <w:t>«</w:t>
      </w:r>
      <w:r w:rsidRPr="006F7135">
        <w:rPr>
          <w:color w:val="000000"/>
        </w:rPr>
        <w:t xml:space="preserve">Об утверждении Положения о </w:t>
      </w:r>
      <w:r w:rsidRPr="006F7135">
        <w:t>предоставлении депутатами Совета Новопокровского сельского поселения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(супруг) и несовершеннолетних детей»</w:t>
      </w:r>
      <w:r w:rsidRPr="006F7135">
        <w:rPr>
          <w:color w:val="000000"/>
        </w:rPr>
        <w:t xml:space="preserve"> </w:t>
      </w:r>
      <w:r w:rsidRPr="006F7135">
        <w:rPr>
          <w:rStyle w:val="FontStyle22"/>
          <w:sz w:val="24"/>
          <w:szCs w:val="24"/>
        </w:rPr>
        <w:t>от 19.03.2015   №6</w:t>
      </w:r>
    </w:p>
    <w:p w:rsidR="00A729F8" w:rsidRPr="006F7135" w:rsidRDefault="00A729F8" w:rsidP="00A729F8">
      <w:pPr>
        <w:jc w:val="center"/>
        <w:rPr>
          <w:b/>
          <w:color w:val="000000"/>
        </w:rPr>
      </w:pPr>
    </w:p>
    <w:p w:rsidR="00A729F8" w:rsidRDefault="00A729F8" w:rsidP="00A729F8">
      <w:pPr>
        <w:pStyle w:val="Style8"/>
        <w:widowControl/>
        <w:spacing w:line="321" w:lineRule="exact"/>
        <w:ind w:left="5" w:firstLine="713"/>
      </w:pPr>
      <w:r w:rsidRPr="006F7135">
        <w:rPr>
          <w:rStyle w:val="FontStyle17"/>
          <w:sz w:val="24"/>
          <w:szCs w:val="24"/>
        </w:rPr>
        <w:t xml:space="preserve">В соответствии с </w:t>
      </w:r>
      <w:r w:rsidRPr="006F7135">
        <w:rPr>
          <w:rStyle w:val="FontStyle16"/>
          <w:sz w:val="24"/>
          <w:szCs w:val="24"/>
        </w:rPr>
        <w:t xml:space="preserve">Федеральным законом от 25.12.2008 № 273-ФЗ «О противодействии коррупции» и Федеральным законом от 03.12.2012 № 230-ФЗ «О </w:t>
      </w:r>
      <w:proofErr w:type="gramStart"/>
      <w:r w:rsidRPr="006F7135">
        <w:rPr>
          <w:rStyle w:val="FontStyle16"/>
          <w:sz w:val="24"/>
          <w:szCs w:val="24"/>
        </w:rPr>
        <w:t>контроле за</w:t>
      </w:r>
      <w:proofErr w:type="gramEnd"/>
      <w:r w:rsidRPr="006F7135">
        <w:rPr>
          <w:rStyle w:val="FontStyle16"/>
          <w:sz w:val="24"/>
          <w:szCs w:val="24"/>
        </w:rPr>
        <w:t xml:space="preserve"> соответствием расходов лиц, замещающих государственные должности, и иных лиц их доходам»</w:t>
      </w:r>
      <w:r w:rsidRPr="006F7135">
        <w:rPr>
          <w:color w:val="000000"/>
        </w:rPr>
        <w:t xml:space="preserve">, </w:t>
      </w:r>
      <w:r w:rsidRPr="006F7135"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A729F8" w:rsidRPr="006F7135" w:rsidRDefault="00A729F8" w:rsidP="00A729F8">
      <w:pPr>
        <w:pStyle w:val="Style8"/>
        <w:widowControl/>
        <w:spacing w:line="321" w:lineRule="exact"/>
        <w:ind w:left="5" w:firstLine="713"/>
        <w:rPr>
          <w:color w:val="000000"/>
        </w:rPr>
      </w:pPr>
    </w:p>
    <w:p w:rsidR="00A729F8" w:rsidRPr="006F7135" w:rsidRDefault="00A729F8" w:rsidP="00A729F8">
      <w:pPr>
        <w:autoSpaceDE w:val="0"/>
        <w:autoSpaceDN w:val="0"/>
        <w:jc w:val="center"/>
      </w:pPr>
      <w:r w:rsidRPr="006F7135">
        <w:t>РЕШИЛ:</w:t>
      </w:r>
    </w:p>
    <w:p w:rsidR="00A729F8" w:rsidRPr="006F7135" w:rsidRDefault="00A729F8" w:rsidP="00A729F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29F8" w:rsidRPr="006F7135" w:rsidRDefault="00A729F8" w:rsidP="00A729F8">
      <w:pPr>
        <w:jc w:val="both"/>
        <w:rPr>
          <w:rStyle w:val="FontStyle17"/>
          <w:sz w:val="24"/>
          <w:szCs w:val="24"/>
        </w:rPr>
      </w:pPr>
      <w:r w:rsidRPr="006F7135">
        <w:rPr>
          <w:color w:val="000000"/>
        </w:rPr>
        <w:t xml:space="preserve">           1. </w:t>
      </w:r>
      <w:r w:rsidRPr="006F7135">
        <w:t xml:space="preserve">Внести изменения в </w:t>
      </w:r>
      <w:r w:rsidRPr="006F7135">
        <w:rPr>
          <w:color w:val="000000"/>
        </w:rPr>
        <w:t xml:space="preserve">Положение о </w:t>
      </w:r>
      <w:r w:rsidRPr="006F7135">
        <w:t>предоставлении депутатами Совета Новопокровского сельского поселения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(супруг) и несовершеннолетних детей»</w:t>
      </w:r>
      <w:r w:rsidRPr="006F7135">
        <w:rPr>
          <w:color w:val="000000"/>
        </w:rPr>
        <w:t xml:space="preserve"> </w:t>
      </w:r>
      <w:r w:rsidRPr="006F7135">
        <w:rPr>
          <w:rStyle w:val="FontStyle22"/>
          <w:sz w:val="24"/>
          <w:szCs w:val="24"/>
        </w:rPr>
        <w:t>от 19.03.2015   №6</w:t>
      </w:r>
      <w:proofErr w:type="gramStart"/>
      <w:r w:rsidRPr="006F7135">
        <w:rPr>
          <w:rStyle w:val="FontStyle22"/>
          <w:sz w:val="24"/>
          <w:szCs w:val="24"/>
        </w:rPr>
        <w:t xml:space="preserve"> </w:t>
      </w:r>
      <w:r w:rsidRPr="006F7135">
        <w:rPr>
          <w:rStyle w:val="FontStyle17"/>
          <w:sz w:val="24"/>
          <w:szCs w:val="24"/>
        </w:rPr>
        <w:t>:</w:t>
      </w:r>
      <w:proofErr w:type="gramEnd"/>
    </w:p>
    <w:p w:rsidR="00A729F8" w:rsidRPr="006F7135" w:rsidRDefault="00A729F8" w:rsidP="00A729F8">
      <w:pPr>
        <w:jc w:val="both"/>
        <w:rPr>
          <w:rStyle w:val="FontStyle17"/>
          <w:sz w:val="24"/>
          <w:szCs w:val="24"/>
        </w:rPr>
      </w:pPr>
      <w:r w:rsidRPr="006F7135">
        <w:rPr>
          <w:rStyle w:val="FontStyle17"/>
          <w:sz w:val="24"/>
          <w:szCs w:val="24"/>
        </w:rPr>
        <w:t xml:space="preserve">          - Статья 2  п.1-2  изложить в редакции:</w:t>
      </w:r>
    </w:p>
    <w:p w:rsidR="00A729F8" w:rsidRDefault="00A729F8" w:rsidP="00A729F8">
      <w:pPr>
        <w:pStyle w:val="Style4"/>
        <w:widowControl/>
        <w:spacing w:line="319" w:lineRule="exact"/>
        <w:ind w:right="5"/>
        <w:rPr>
          <w:rStyle w:val="FontStyle16"/>
          <w:sz w:val="24"/>
          <w:szCs w:val="24"/>
        </w:rPr>
      </w:pPr>
      <w:proofErr w:type="gramStart"/>
      <w:r w:rsidRPr="006F7135">
        <w:rPr>
          <w:rStyle w:val="FontStyle17"/>
          <w:sz w:val="24"/>
          <w:szCs w:val="24"/>
        </w:rPr>
        <w:t>«</w:t>
      </w:r>
      <w:r>
        <w:rPr>
          <w:rStyle w:val="FontStyle17"/>
        </w:rPr>
        <w:t>1-2.</w:t>
      </w:r>
      <w:r w:rsidRPr="006F7135">
        <w:rPr>
          <w:rStyle w:val="FontStyle16"/>
          <w:sz w:val="24"/>
          <w:szCs w:val="24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  капиталах   организаций),   цифровых   финансовых активов, цифровой валюты, совершенной им, его супругой (супругом) и (или)</w:t>
      </w:r>
      <w:r>
        <w:rPr>
          <w:rStyle w:val="FontStyle16"/>
        </w:rPr>
        <w:t xml:space="preserve"> </w:t>
      </w:r>
      <w:r w:rsidRPr="006F7135">
        <w:rPr>
          <w:rStyle w:val="FontStyle16"/>
          <w:sz w:val="24"/>
          <w:szCs w:val="24"/>
        </w:rPr>
        <w:t>несовершеннолетними детьми в течение кал</w:t>
      </w:r>
      <w:r>
        <w:rPr>
          <w:rStyle w:val="FontStyle16"/>
        </w:rPr>
        <w:t xml:space="preserve">ендарного года, предшествующего </w:t>
      </w:r>
      <w:r w:rsidRPr="006F7135">
        <w:rPr>
          <w:rStyle w:val="FontStyle16"/>
          <w:sz w:val="24"/>
          <w:szCs w:val="24"/>
        </w:rPr>
        <w:t>году представления сведений (далее</w:t>
      </w:r>
      <w:proofErr w:type="gramEnd"/>
      <w:r w:rsidRPr="006F7135">
        <w:rPr>
          <w:rStyle w:val="FontStyle16"/>
          <w:sz w:val="24"/>
          <w:szCs w:val="24"/>
        </w:rPr>
        <w:t xml:space="preserve"> - </w:t>
      </w:r>
      <w:proofErr w:type="gramStart"/>
      <w:r w:rsidRPr="006F7135">
        <w:rPr>
          <w:rStyle w:val="FontStyle16"/>
          <w:sz w:val="24"/>
          <w:szCs w:val="24"/>
        </w:rPr>
        <w:t xml:space="preserve">отчетный </w:t>
      </w:r>
      <w:r>
        <w:rPr>
          <w:rStyle w:val="FontStyle16"/>
        </w:rPr>
        <w:t xml:space="preserve">период), если общая сумма таких </w:t>
      </w:r>
      <w:r w:rsidRPr="006F7135">
        <w:rPr>
          <w:rStyle w:val="FontStyle16"/>
          <w:sz w:val="24"/>
          <w:szCs w:val="24"/>
        </w:rPr>
        <w:t>сделок превышает общий доход данного лица</w:t>
      </w:r>
      <w:r>
        <w:rPr>
          <w:rStyle w:val="FontStyle16"/>
        </w:rPr>
        <w:t xml:space="preserve"> и его супруги (супруга) за три </w:t>
      </w:r>
      <w:r w:rsidRPr="006F7135">
        <w:rPr>
          <w:rStyle w:val="FontStyle16"/>
          <w:sz w:val="24"/>
          <w:szCs w:val="24"/>
        </w:rPr>
        <w:t>последних года, предшествующих отч</w:t>
      </w:r>
      <w:r>
        <w:rPr>
          <w:rStyle w:val="FontStyle16"/>
        </w:rPr>
        <w:t xml:space="preserve">етному периоду, и об источниках </w:t>
      </w:r>
      <w:r w:rsidRPr="006F7135">
        <w:rPr>
          <w:rStyle w:val="FontStyle16"/>
          <w:sz w:val="24"/>
          <w:szCs w:val="24"/>
        </w:rPr>
        <w:t>получения средств, за счет которых совершены эти сделки»</w:t>
      </w:r>
      <w:proofErr w:type="gramEnd"/>
    </w:p>
    <w:p w:rsidR="00A729F8" w:rsidRPr="00A729F8" w:rsidRDefault="00A729F8" w:rsidP="00A729F8">
      <w:pPr>
        <w:pStyle w:val="Style4"/>
        <w:widowControl/>
        <w:spacing w:line="319" w:lineRule="exact"/>
        <w:ind w:right="5"/>
        <w:rPr>
          <w:color w:val="000000"/>
        </w:rPr>
      </w:pPr>
    </w:p>
    <w:p w:rsidR="00A729F8" w:rsidRDefault="00A729F8" w:rsidP="00A729F8">
      <w:pPr>
        <w:jc w:val="both"/>
      </w:pPr>
      <w:r w:rsidRPr="006F7135">
        <w:t xml:space="preserve">            2. Обнародовать данное решение в газете «Горьковский муниципальный вестник» и на официальном сайте </w:t>
      </w:r>
      <w:r w:rsidRPr="006F7135">
        <w:rPr>
          <w:bCs/>
        </w:rPr>
        <w:t xml:space="preserve">Новопокровского сельского поселения в сети «Интернет», </w:t>
      </w:r>
      <w:r w:rsidRPr="006F7135">
        <w:t>решение</w:t>
      </w:r>
      <w:r w:rsidRPr="006F7135">
        <w:rPr>
          <w:rStyle w:val="FontStyle25"/>
          <w:rFonts w:ascii="Times New Roman" w:hAnsi="Times New Roman" w:cs="Times New Roman"/>
        </w:rPr>
        <w:t xml:space="preserve"> вступает в силу с момента его опубликования (обнародования).</w:t>
      </w:r>
    </w:p>
    <w:p w:rsidR="002143E2" w:rsidRDefault="002143E2" w:rsidP="002143E2"/>
    <w:p w:rsidR="002D69A1" w:rsidRDefault="002D69A1" w:rsidP="002143E2"/>
    <w:p w:rsidR="002143E2" w:rsidRPr="00F9780D" w:rsidRDefault="002143E2" w:rsidP="002143E2">
      <w:r w:rsidRPr="00F9780D">
        <w:t>Глава Новопокровского</w:t>
      </w:r>
    </w:p>
    <w:p w:rsidR="002143E2" w:rsidRPr="00F9780D" w:rsidRDefault="002143E2" w:rsidP="002143E2">
      <w:pPr>
        <w:spacing w:line="240" w:lineRule="exact"/>
        <w:rPr>
          <w:b/>
          <w:color w:val="000000"/>
        </w:rPr>
      </w:pPr>
      <w:r w:rsidRPr="00F9780D">
        <w:t>сельского поселения                                                                            Ю.Г. Канунников</w:t>
      </w:r>
    </w:p>
    <w:p w:rsidR="002143E2" w:rsidRPr="00F9780D" w:rsidRDefault="002143E2" w:rsidP="002143E2">
      <w:pPr>
        <w:jc w:val="both"/>
      </w:pPr>
    </w:p>
    <w:p w:rsidR="00C065AC" w:rsidRPr="002143E2" w:rsidRDefault="00C065AC" w:rsidP="002143E2"/>
    <w:sectPr w:rsidR="00C065AC" w:rsidRPr="002143E2" w:rsidSect="002143E2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BDE" w:rsidRDefault="002F4BDE" w:rsidP="002143E2">
      <w:r>
        <w:separator/>
      </w:r>
    </w:p>
  </w:endnote>
  <w:endnote w:type="continuationSeparator" w:id="0">
    <w:p w:rsidR="002F4BDE" w:rsidRDefault="002F4BDE" w:rsidP="00214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BDE" w:rsidRDefault="002F4BDE" w:rsidP="002143E2">
      <w:r>
        <w:separator/>
      </w:r>
    </w:p>
  </w:footnote>
  <w:footnote w:type="continuationSeparator" w:id="0">
    <w:p w:rsidR="002F4BDE" w:rsidRDefault="002F4BDE" w:rsidP="00214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B4BE4"/>
    <w:rsid w:val="00054710"/>
    <w:rsid w:val="000618E0"/>
    <w:rsid w:val="00084652"/>
    <w:rsid w:val="000B2F0D"/>
    <w:rsid w:val="00115B41"/>
    <w:rsid w:val="00135ABF"/>
    <w:rsid w:val="00205C7F"/>
    <w:rsid w:val="002143E2"/>
    <w:rsid w:val="002D60EA"/>
    <w:rsid w:val="002D69A1"/>
    <w:rsid w:val="002F4BDE"/>
    <w:rsid w:val="003C0A5E"/>
    <w:rsid w:val="003F6324"/>
    <w:rsid w:val="00460D15"/>
    <w:rsid w:val="00467B3C"/>
    <w:rsid w:val="004A1A3E"/>
    <w:rsid w:val="00530EA8"/>
    <w:rsid w:val="005B742C"/>
    <w:rsid w:val="005B7696"/>
    <w:rsid w:val="00681396"/>
    <w:rsid w:val="007329BC"/>
    <w:rsid w:val="00740A41"/>
    <w:rsid w:val="0079120D"/>
    <w:rsid w:val="007B4BE4"/>
    <w:rsid w:val="008031F1"/>
    <w:rsid w:val="00871098"/>
    <w:rsid w:val="00871ABF"/>
    <w:rsid w:val="008C4427"/>
    <w:rsid w:val="009077D7"/>
    <w:rsid w:val="00946F7A"/>
    <w:rsid w:val="00951CD6"/>
    <w:rsid w:val="009615F7"/>
    <w:rsid w:val="009B772D"/>
    <w:rsid w:val="009C5965"/>
    <w:rsid w:val="00A06DC4"/>
    <w:rsid w:val="00A079CD"/>
    <w:rsid w:val="00A729F8"/>
    <w:rsid w:val="00AE5749"/>
    <w:rsid w:val="00AF1841"/>
    <w:rsid w:val="00AF2B53"/>
    <w:rsid w:val="00B22931"/>
    <w:rsid w:val="00B37108"/>
    <w:rsid w:val="00B65B70"/>
    <w:rsid w:val="00BA5890"/>
    <w:rsid w:val="00BF50CB"/>
    <w:rsid w:val="00C065AC"/>
    <w:rsid w:val="00C30ADE"/>
    <w:rsid w:val="00CC17F1"/>
    <w:rsid w:val="00CF733D"/>
    <w:rsid w:val="00D13C6D"/>
    <w:rsid w:val="00DA70F2"/>
    <w:rsid w:val="00F560A1"/>
    <w:rsid w:val="00F70874"/>
    <w:rsid w:val="00F8702A"/>
    <w:rsid w:val="00FE1784"/>
    <w:rsid w:val="00FE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  <w:style w:type="character" w:customStyle="1" w:styleId="FontStyle17">
    <w:name w:val="Font Style17"/>
    <w:basedOn w:val="a0"/>
    <w:uiPriority w:val="99"/>
    <w:rsid w:val="00C065A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C065AC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C065AC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rsid w:val="00C065AC"/>
    <w:rPr>
      <w:rFonts w:ascii="Sylfaen" w:hAnsi="Sylfaen" w:cs="Sylfaen" w:hint="default"/>
      <w:sz w:val="24"/>
      <w:szCs w:val="24"/>
    </w:rPr>
  </w:style>
  <w:style w:type="paragraph" w:customStyle="1" w:styleId="ConsPlusNormal">
    <w:name w:val="ConsPlusNormal"/>
    <w:uiPriority w:val="99"/>
    <w:rsid w:val="00530EA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65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B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2143E2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uiPriority w:val="99"/>
    <w:rsid w:val="002143E2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729F8"/>
    <w:rPr>
      <w:rFonts w:ascii="Times New Roman" w:hAnsi="Times New Roman" w:cs="Times New Roman" w:hint="default"/>
      <w:sz w:val="24"/>
      <w:szCs w:val="24"/>
    </w:rPr>
  </w:style>
  <w:style w:type="character" w:customStyle="1" w:styleId="FontStyle23">
    <w:name w:val="Font Style23"/>
    <w:basedOn w:val="a0"/>
    <w:uiPriority w:val="99"/>
    <w:rsid w:val="00A729F8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a0"/>
    <w:uiPriority w:val="99"/>
    <w:rsid w:val="00A729F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6">
    <w:name w:val="Font Style16"/>
    <w:basedOn w:val="a0"/>
    <w:uiPriority w:val="99"/>
    <w:rsid w:val="00A729F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A729F8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"/>
    <w:uiPriority w:val="99"/>
    <w:rsid w:val="00A729F8"/>
    <w:pPr>
      <w:widowControl w:val="0"/>
      <w:autoSpaceDE w:val="0"/>
      <w:autoSpaceDN w:val="0"/>
      <w:adjustRightInd w:val="0"/>
      <w:spacing w:line="323" w:lineRule="exact"/>
      <w:ind w:firstLine="70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Administr</cp:lastModifiedBy>
  <cp:revision>27</cp:revision>
  <cp:lastPrinted>2023-05-03T11:33:00Z</cp:lastPrinted>
  <dcterms:created xsi:type="dcterms:W3CDTF">2021-12-22T10:38:00Z</dcterms:created>
  <dcterms:modified xsi:type="dcterms:W3CDTF">2023-05-03T12:16:00Z</dcterms:modified>
</cp:coreProperties>
</file>