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СОВЕТ НОВОПОКРОВСКОГО СЕЛЬСКОГО ПОСЕЛЕНИЯ</w:t>
      </w: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>ГОРЬКОВСКОГО МУНИЦИПАЛЬНОГО РАЙОНА ОМСКОЙ ОБЛАСТИ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1B7D67" w:rsidP="00BD70F2">
      <w:pPr>
        <w:jc w:val="center"/>
        <w:rPr>
          <w:szCs w:val="28"/>
        </w:rPr>
      </w:pPr>
      <w:r w:rsidRPr="00A24A5B">
        <w:rPr>
          <w:szCs w:val="28"/>
        </w:rPr>
        <w:t>40</w:t>
      </w:r>
      <w:r w:rsidR="00BD70F2" w:rsidRPr="00A24A5B">
        <w:rPr>
          <w:szCs w:val="28"/>
        </w:rPr>
        <w:t xml:space="preserve"> сессия  4 созыва</w:t>
      </w:r>
    </w:p>
    <w:p w:rsidR="00BD70F2" w:rsidRPr="00A24A5B" w:rsidRDefault="00BD70F2" w:rsidP="00BD70F2">
      <w:pPr>
        <w:rPr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r w:rsidRPr="00A24A5B">
        <w:rPr>
          <w:szCs w:val="28"/>
        </w:rPr>
        <w:t xml:space="preserve"> </w:t>
      </w:r>
      <w:proofErr w:type="gramStart"/>
      <w:r w:rsidRPr="00A24A5B">
        <w:rPr>
          <w:szCs w:val="28"/>
        </w:rPr>
        <w:t>Р</w:t>
      </w:r>
      <w:proofErr w:type="gramEnd"/>
      <w:r w:rsidRPr="00A24A5B">
        <w:rPr>
          <w:szCs w:val="28"/>
        </w:rPr>
        <w:t xml:space="preserve"> Е Ш Е Н И Е</w:t>
      </w:r>
    </w:p>
    <w:p w:rsidR="00BD70F2" w:rsidRPr="00DB4F32" w:rsidRDefault="00BD70F2" w:rsidP="00BD70F2">
      <w:pPr>
        <w:jc w:val="center"/>
        <w:rPr>
          <w:sz w:val="28"/>
          <w:szCs w:val="28"/>
        </w:rPr>
      </w:pPr>
    </w:p>
    <w:p w:rsidR="00BD70F2" w:rsidRPr="00A24A5B" w:rsidRDefault="00BD70F2" w:rsidP="00BD70F2">
      <w:pPr>
        <w:jc w:val="center"/>
        <w:rPr>
          <w:szCs w:val="28"/>
        </w:rPr>
      </w:pPr>
      <w:proofErr w:type="gramStart"/>
      <w:r w:rsidRPr="00A24A5B">
        <w:rPr>
          <w:szCs w:val="28"/>
        </w:rPr>
        <w:t>с</w:t>
      </w:r>
      <w:proofErr w:type="gramEnd"/>
      <w:r w:rsidRPr="00A24A5B">
        <w:rPr>
          <w:szCs w:val="28"/>
        </w:rPr>
        <w:t>. Новопокровка</w:t>
      </w:r>
    </w:p>
    <w:p w:rsidR="00BD70F2" w:rsidRPr="00A24A5B" w:rsidRDefault="00BD70F2" w:rsidP="00BD70F2">
      <w:pPr>
        <w:jc w:val="center"/>
        <w:rPr>
          <w:szCs w:val="28"/>
        </w:rPr>
      </w:pPr>
    </w:p>
    <w:p w:rsidR="00BD70F2" w:rsidRPr="00A24A5B" w:rsidRDefault="001B7D67" w:rsidP="00BD70F2">
      <w:pPr>
        <w:rPr>
          <w:szCs w:val="28"/>
        </w:rPr>
      </w:pPr>
      <w:r w:rsidRPr="00A24A5B">
        <w:rPr>
          <w:szCs w:val="28"/>
        </w:rPr>
        <w:t>от  20.02</w:t>
      </w:r>
      <w:r w:rsidR="00DB4F32" w:rsidRPr="00A24A5B">
        <w:rPr>
          <w:szCs w:val="28"/>
        </w:rPr>
        <w:t>.2023 г.</w:t>
      </w:r>
      <w:r w:rsidR="00BD70F2" w:rsidRPr="00A24A5B">
        <w:rPr>
          <w:szCs w:val="28"/>
        </w:rPr>
        <w:t xml:space="preserve">                                                                                 № </w:t>
      </w:r>
      <w:r w:rsidR="00BC125E" w:rsidRPr="00A24A5B">
        <w:rPr>
          <w:szCs w:val="28"/>
        </w:rPr>
        <w:t>3</w:t>
      </w:r>
      <w:r w:rsidR="00BD70F2" w:rsidRPr="00A24A5B">
        <w:rPr>
          <w:szCs w:val="28"/>
        </w:rPr>
        <w:t xml:space="preserve"> </w:t>
      </w:r>
    </w:p>
    <w:p w:rsidR="001A0E8B" w:rsidRPr="00DB4F32" w:rsidRDefault="001A0E8B" w:rsidP="00BD70F2">
      <w:pPr>
        <w:rPr>
          <w:sz w:val="28"/>
          <w:szCs w:val="28"/>
        </w:rPr>
      </w:pPr>
    </w:p>
    <w:p w:rsidR="00DB4F32" w:rsidRPr="00DB4F32" w:rsidRDefault="001B7D67" w:rsidP="001B7D67">
      <w:pPr>
        <w:jc w:val="center"/>
        <w:rPr>
          <w:sz w:val="28"/>
          <w:szCs w:val="28"/>
        </w:rPr>
      </w:pPr>
      <w:r w:rsidRPr="00FF4A94">
        <w:t xml:space="preserve">О  внесении изменений в решение Совета  </w:t>
      </w:r>
      <w:r w:rsidRPr="00FF4A94">
        <w:rPr>
          <w:rStyle w:val="FontStyle23"/>
        </w:rPr>
        <w:t xml:space="preserve">Новопокровского сельского поселения  </w:t>
      </w:r>
      <w:r w:rsidRPr="00FF4A94">
        <w:t xml:space="preserve">№ 1  от </w:t>
      </w:r>
      <w:r w:rsidRPr="00FF4A94">
        <w:rPr>
          <w:rStyle w:val="FontStyle23"/>
        </w:rPr>
        <w:t>10.06.2022 «</w:t>
      </w:r>
      <w:r w:rsidRPr="00FF4A94">
        <w:rPr>
          <w:color w:val="000000"/>
        </w:rPr>
        <w:t xml:space="preserve">Об утверждении Правил </w:t>
      </w:r>
      <w:r w:rsidRPr="00FF4A94">
        <w:t>благоустройства и озеленения</w:t>
      </w:r>
      <w:r w:rsidRPr="00FF4A94">
        <w:rPr>
          <w:color w:val="000000"/>
        </w:rPr>
        <w:t xml:space="preserve"> территории Новопокровского сельского поселения»</w:t>
      </w:r>
    </w:p>
    <w:p w:rsidR="00BD70F2" w:rsidRPr="00DB4F32" w:rsidRDefault="00BD70F2" w:rsidP="00BD70F2">
      <w:pPr>
        <w:rPr>
          <w:sz w:val="28"/>
          <w:szCs w:val="28"/>
        </w:rPr>
      </w:pPr>
    </w:p>
    <w:p w:rsidR="00BD70F2" w:rsidRPr="00772987" w:rsidRDefault="00BD70F2" w:rsidP="007F298F">
      <w:pPr>
        <w:pStyle w:val="Style9"/>
        <w:widowControl/>
        <w:spacing w:line="296" w:lineRule="exact"/>
        <w:ind w:left="14" w:firstLine="0"/>
        <w:rPr>
          <w:color w:val="000000"/>
        </w:rPr>
      </w:pPr>
      <w:r w:rsidRPr="00772987">
        <w:t xml:space="preserve">На основании  </w:t>
      </w:r>
      <w:r w:rsidR="00772987" w:rsidRPr="00772987">
        <w:rPr>
          <w:rStyle w:val="FontStyle20"/>
        </w:rPr>
        <w:t>Градостроительного кодекса Российской Федерации</w:t>
      </w:r>
      <w:r w:rsidRPr="00772987">
        <w:t xml:space="preserve">, </w:t>
      </w:r>
      <w:r w:rsidR="00772987">
        <w:rPr>
          <w:rStyle w:val="FontStyle20"/>
        </w:rPr>
        <w:t xml:space="preserve">Закона Омской области от 10.12.2018 № 2119 «О порядке определения органами местного самоуправления  границ  прилегающих территорий»,  «СП 82.13330.2016. Свод правил. Благоустройство территорий. Актуализированная редакция </w:t>
      </w:r>
      <w:proofErr w:type="spellStart"/>
      <w:r w:rsidR="00772987">
        <w:rPr>
          <w:rStyle w:val="FontStyle20"/>
        </w:rPr>
        <w:t>СНиП</w:t>
      </w:r>
      <w:proofErr w:type="spellEnd"/>
      <w:r w:rsidR="00772987">
        <w:rPr>
          <w:rStyle w:val="FontStyle20"/>
        </w:rPr>
        <w:t xml:space="preserve"> Ш-10-75», утвержденных Приказом Минстроя России от 16.12.2016 N 972/</w:t>
      </w:r>
      <w:proofErr w:type="spellStart"/>
      <w:proofErr w:type="gramStart"/>
      <w:r w:rsidR="00772987">
        <w:rPr>
          <w:rStyle w:val="FontStyle20"/>
        </w:rPr>
        <w:t>пр</w:t>
      </w:r>
      <w:proofErr w:type="spellEnd"/>
      <w:proofErr w:type="gramEnd"/>
      <w:r w:rsidR="00772987">
        <w:rPr>
          <w:rStyle w:val="FontStyle20"/>
        </w:rPr>
        <w:t>,</w:t>
      </w:r>
      <w:r w:rsidR="00772987" w:rsidRPr="00772987">
        <w:rPr/>
        <w:t xml:space="preserve"> </w:t>
      </w:r>
      <w:r w:rsidR="00772987">
        <w:rPr/>
        <w:t>«</w:t>
      </w:r>
      <w:r w:rsidR="00772987">
        <w:rPr>
          <w:rStyle w:val="FontStyle20"/>
        </w:rPr>
        <w:t>СП 31.13330.2021. Свод прави</w:t>
      </w:r>
      <w:r w:rsidR="007F298F">
        <w:rPr>
          <w:rStyle w:val="FontStyle20"/>
        </w:rPr>
        <w:t xml:space="preserve">л. Водоснабжение. Наружные сети </w:t>
      </w:r>
      <w:r w:rsidR="00772987">
        <w:rPr>
          <w:rStyle w:val="FontStyle20"/>
        </w:rPr>
        <w:t xml:space="preserve">и сооружения. </w:t>
      </w:r>
      <w:proofErr w:type="spellStart"/>
      <w:r w:rsidR="00772987">
        <w:rPr>
          <w:rStyle w:val="FontStyle20"/>
        </w:rPr>
        <w:t>СНиП</w:t>
      </w:r>
      <w:proofErr w:type="spellEnd"/>
      <w:r w:rsidR="00772987">
        <w:rPr>
          <w:rStyle w:val="FontStyle20"/>
        </w:rPr>
        <w:t xml:space="preserve"> 2.04.02-84*, утвержден</w:t>
      </w:r>
      <w:r w:rsidR="007F298F">
        <w:rPr>
          <w:rStyle w:val="FontStyle20"/>
        </w:rPr>
        <w:t xml:space="preserve">ных приказом Минстроя России от </w:t>
      </w:r>
      <w:r w:rsidR="00772987">
        <w:rPr>
          <w:rStyle w:val="FontStyle20"/>
        </w:rPr>
        <w:t>27.12.2021 N 1016/</w:t>
      </w:r>
      <w:proofErr w:type="spellStart"/>
      <w:proofErr w:type="gramStart"/>
      <w:r w:rsidR="00772987">
        <w:rPr>
          <w:rStyle w:val="FontStyle20"/>
        </w:rPr>
        <w:t>пр</w:t>
      </w:r>
      <w:proofErr w:type="spellEnd"/>
      <w:proofErr w:type="gramEnd"/>
      <w:r w:rsidR="00772987">
        <w:rPr>
          <w:rStyle w:val="FontStyle20"/>
        </w:rPr>
        <w:t xml:space="preserve">, </w:t>
      </w:r>
      <w:r w:rsidR="007F298F">
        <w:rPr>
          <w:rStyle w:val="FontStyle20"/>
        </w:rPr>
        <w:t>ГОСТ   8020-2016   «Межгосударственный   стандарт.   Конструкции   бетонные и</w:t>
      </w:r>
      <w:r w:rsidR="007F298F" w:rsidRPr="007F298F">
        <w:rPr/>
        <w:t xml:space="preserve"> </w:t>
      </w:r>
      <w:r w:rsidR="007F298F">
        <w:rPr>
          <w:rStyle w:val="FontStyle21"/>
        </w:rPr>
        <w:t>железобетонные для колодцев канализационных, водопроводных и газопроводных сетей. Технические условия»,</w:t>
      </w:r>
      <w:r w:rsidR="00772987" w:rsidRPr="00772987">
        <w:t xml:space="preserve"> </w:t>
      </w:r>
      <w:r w:rsidRPr="00772987">
        <w:t>руководствуясь Уставом Новопокровского сельского поселения, Совет</w:t>
      </w:r>
      <w:r w:rsidR="00DB4F32" w:rsidRPr="00772987">
        <w:t xml:space="preserve"> Новопокровского сельского поселения</w:t>
      </w:r>
    </w:p>
    <w:p w:rsidR="00BD70F2" w:rsidRPr="00DB4F32" w:rsidRDefault="00BD70F2" w:rsidP="007F298F">
      <w:pPr>
        <w:jc w:val="both"/>
        <w:rPr>
          <w:sz w:val="28"/>
          <w:szCs w:val="28"/>
        </w:rPr>
      </w:pPr>
    </w:p>
    <w:p w:rsidR="00BD70F2" w:rsidRPr="00DB4F32" w:rsidRDefault="00BD70F2" w:rsidP="00BD70F2">
      <w:pPr>
        <w:jc w:val="center"/>
        <w:rPr>
          <w:color w:val="000000"/>
          <w:sz w:val="28"/>
          <w:szCs w:val="28"/>
        </w:rPr>
      </w:pPr>
      <w:proofErr w:type="gramStart"/>
      <w:r w:rsidRPr="00DB4F32">
        <w:rPr>
          <w:color w:val="000000"/>
          <w:sz w:val="28"/>
          <w:szCs w:val="28"/>
        </w:rPr>
        <w:t>Р</w:t>
      </w:r>
      <w:proofErr w:type="gramEnd"/>
      <w:r w:rsidRPr="00DB4F32">
        <w:rPr>
          <w:color w:val="000000"/>
          <w:sz w:val="28"/>
          <w:szCs w:val="28"/>
        </w:rPr>
        <w:t xml:space="preserve"> Е Ш И Л :</w:t>
      </w:r>
    </w:p>
    <w:p w:rsidR="00DB4F32" w:rsidRPr="00DB4F32" w:rsidRDefault="00DB4F32" w:rsidP="00BD70F2">
      <w:pPr>
        <w:pStyle w:val="a3"/>
        <w:ind w:left="1068"/>
        <w:rPr>
          <w:sz w:val="28"/>
          <w:szCs w:val="28"/>
        </w:rPr>
      </w:pPr>
    </w:p>
    <w:p w:rsidR="004A250A" w:rsidRPr="00FE3D6A" w:rsidRDefault="005C16C6" w:rsidP="004A250A">
      <w:pPr>
        <w:widowControl w:val="0"/>
        <w:adjustRightInd w:val="0"/>
        <w:jc w:val="both"/>
        <w:outlineLvl w:val="0"/>
        <w:rPr>
          <w:rStyle w:val="FontStyle30"/>
        </w:rPr>
      </w:pPr>
      <w:r>
        <w:rPr>
          <w:szCs w:val="28"/>
        </w:rPr>
        <w:t xml:space="preserve">            </w:t>
      </w:r>
      <w:r w:rsidR="00BD70F2" w:rsidRPr="005C16C6">
        <w:rPr>
          <w:szCs w:val="28"/>
        </w:rPr>
        <w:t xml:space="preserve">1. </w:t>
      </w:r>
      <w:r w:rsidR="004A250A" w:rsidRPr="00FE3D6A">
        <w:t xml:space="preserve">Внести в </w:t>
      </w:r>
      <w:r w:rsidR="004A250A" w:rsidRPr="00FF4A94">
        <w:rPr>
          <w:color w:val="000000"/>
        </w:rPr>
        <w:t>Правил</w:t>
      </w:r>
      <w:r w:rsidR="004A250A">
        <w:rPr>
          <w:color w:val="000000"/>
        </w:rPr>
        <w:t>а</w:t>
      </w:r>
      <w:r w:rsidR="004A250A" w:rsidRPr="00FF4A94">
        <w:rPr>
          <w:color w:val="000000"/>
        </w:rPr>
        <w:t xml:space="preserve"> </w:t>
      </w:r>
      <w:r w:rsidR="004A250A" w:rsidRPr="00FF4A94">
        <w:t>благоустройства и озеленения</w:t>
      </w:r>
      <w:r w:rsidR="004A250A" w:rsidRPr="00FF4A94">
        <w:rPr>
          <w:color w:val="000000"/>
        </w:rPr>
        <w:t xml:space="preserve"> территории Новопокровского </w:t>
      </w:r>
      <w:r w:rsidR="004A250A" w:rsidRPr="00FE3D6A">
        <w:t>сельско</w:t>
      </w:r>
      <w:r w:rsidR="004A250A">
        <w:t>го</w:t>
      </w:r>
      <w:r w:rsidR="004A250A" w:rsidRPr="00FE3D6A">
        <w:t xml:space="preserve"> поселени</w:t>
      </w:r>
      <w:r w:rsidR="004A250A">
        <w:t>я</w:t>
      </w:r>
      <w:r w:rsidR="004A250A" w:rsidRPr="00FE3D6A">
        <w:t>, утвержденн</w:t>
      </w:r>
      <w:r w:rsidR="004A250A">
        <w:t>ы</w:t>
      </w:r>
      <w:r w:rsidR="004A250A" w:rsidRPr="00FE3D6A">
        <w:t>е решением совета Новопокровского сельского поселения Горьковского муниципального района Омской области  от 1</w:t>
      </w:r>
      <w:r w:rsidR="004A250A">
        <w:t>0</w:t>
      </w:r>
      <w:r w:rsidR="004A250A" w:rsidRPr="00FE3D6A">
        <w:t>.0</w:t>
      </w:r>
      <w:r w:rsidR="004A250A">
        <w:t>6</w:t>
      </w:r>
      <w:r w:rsidR="004A250A" w:rsidRPr="00FE3D6A">
        <w:t>.2022  № 1 следующие изменения:</w:t>
      </w:r>
    </w:p>
    <w:p w:rsidR="005C16C6" w:rsidRDefault="005C16C6" w:rsidP="005C16C6">
      <w:pPr>
        <w:jc w:val="both"/>
      </w:pPr>
      <w:r>
        <w:t xml:space="preserve">             </w:t>
      </w:r>
      <w:r w:rsidRPr="00FE3D6A">
        <w:t xml:space="preserve">- </w:t>
      </w:r>
      <w:r>
        <w:t>1 абзац п. 1.5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E1422C" w:rsidRDefault="005C16C6" w:rsidP="00E1422C">
      <w:pPr>
        <w:pStyle w:val="Style7"/>
        <w:widowControl/>
        <w:spacing w:line="298" w:lineRule="exact"/>
        <w:ind w:left="19"/>
        <w:rPr>
          <w:rStyle w:val="FontStyle20"/>
        </w:rPr>
      </w:pPr>
      <w:proofErr w:type="gramStart"/>
      <w:r>
        <w:t>« -</w:t>
      </w:r>
      <w:r w:rsidR="00E1422C" w:rsidRPr="00E1422C">
        <w:t xml:space="preserve"> </w:t>
      </w:r>
      <w:r w:rsidR="00E1422C" w:rsidRPr="00D51630">
        <w:t xml:space="preserve">благоустройство - </w:t>
      </w:r>
      <w:r>
        <w:t xml:space="preserve"> </w:t>
      </w:r>
      <w:r w:rsidR="00E1422C">
        <w:rPr>
          <w:rStyle w:val="FontStyle20"/>
        </w:rPr>
        <w:t xml:space="preserve">это деятельность по реализации комплекса мероприятий, установленного правилами благоустройства территории муниципального образования, направленная </w:t>
      </w:r>
      <w:r w:rsidR="00E1422C">
        <w:rPr>
          <w:rStyle w:val="FontStyle20"/>
          <w:spacing w:val="-20"/>
        </w:rPr>
        <w:t>на</w:t>
      </w:r>
      <w:r w:rsidR="00E1422C">
        <w:rPr>
          <w:rStyle w:val="FontStyle20"/>
        </w:rPr>
        <w:t xml:space="preserve"> обеспечение и повышение комфортности условий проживания граждан, </w:t>
      </w:r>
      <w:r w:rsidR="00E1422C">
        <w:rPr>
          <w:rStyle w:val="FontStyle20"/>
          <w:spacing w:val="-20"/>
        </w:rPr>
        <w:t>по</w:t>
      </w:r>
      <w:r w:rsidR="00E1422C">
        <w:rPr>
          <w:rStyle w:val="FontStyle20"/>
        </w:rPr>
        <w:t xml:space="preserve"> поддержанию и улучшению санитарного и эстетического состояния территории муниципального образования, </w:t>
      </w:r>
      <w:r w:rsidR="00E1422C">
        <w:rPr>
          <w:rStyle w:val="FontStyle20"/>
          <w:spacing w:val="-20"/>
        </w:rPr>
        <w:t xml:space="preserve">по </w:t>
      </w:r>
      <w:r w:rsidR="00E1422C">
        <w:rPr>
          <w:rStyle w:val="FontStyle20"/>
        </w:rPr>
        <w:t xml:space="preserve">содержанию территорий населенных пунктов и расположенных </w:t>
      </w:r>
      <w:r w:rsidR="00E1422C">
        <w:rPr>
          <w:rStyle w:val="FontStyle20"/>
          <w:spacing w:val="-20"/>
        </w:rPr>
        <w:t>на</w:t>
      </w:r>
      <w:r w:rsidR="00E1422C">
        <w:rPr>
          <w:rStyle w:val="FontStyle20"/>
        </w:rPr>
        <w:t xml:space="preserve"> таких территориях объектов, в том числе территорий общего пользования, земельных участков, зданий, строений, сооружений, прилегающих территорий.»</w:t>
      </w:r>
      <w:proofErr w:type="gramEnd"/>
    </w:p>
    <w:p w:rsidR="00E1422C" w:rsidRDefault="00E1422C" w:rsidP="00E1422C">
      <w:pPr>
        <w:jc w:val="both"/>
      </w:pPr>
      <w:r>
        <w:t xml:space="preserve">             </w:t>
      </w:r>
      <w:r w:rsidRPr="00FE3D6A">
        <w:t xml:space="preserve">- </w:t>
      </w:r>
      <w:r>
        <w:t>3 абзац п. 1.5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E1422C" w:rsidRDefault="00E1422C" w:rsidP="00E1422C">
      <w:pPr>
        <w:pStyle w:val="Style9"/>
        <w:widowControl/>
        <w:spacing w:line="298" w:lineRule="exact"/>
        <w:ind w:left="5" w:right="5" w:firstLine="720"/>
        <w:rPr>
          <w:rStyle w:val="FontStyle20"/>
        </w:rPr>
      </w:pPr>
      <w:r>
        <w:t xml:space="preserve">« - </w:t>
      </w:r>
      <w:r w:rsidRPr="00D51630">
        <w:t>объект благоустройства -</w:t>
      </w:r>
      <w:r w:rsidRPr="00E1422C">
        <w:rPr/>
        <w:t xml:space="preserve"> </w:t>
      </w:r>
      <w:r>
        <w:rPr>
          <w:rStyle w:val="FontStyle20"/>
        </w:rPr>
        <w:t>территории различного функционального назначения, на которых осуществляется  деятельность по благоустройству</w:t>
      </w:r>
      <w:proofErr w:type="gramStart"/>
      <w:r>
        <w:rPr>
          <w:rStyle w:val="FontStyle20"/>
        </w:rPr>
        <w:t>.»</w:t>
      </w:r>
      <w:proofErr w:type="gramEnd"/>
    </w:p>
    <w:p w:rsidR="00084E8B" w:rsidRDefault="00084E8B" w:rsidP="00E1422C">
      <w:pPr>
        <w:pStyle w:val="Style9"/>
        <w:widowControl/>
        <w:spacing w:line="298" w:lineRule="exact"/>
        <w:ind w:left="5" w:right="5" w:firstLine="720"/>
        <w:rPr>
          <w:rStyle w:val="FontStyle20"/>
        </w:rPr>
      </w:pPr>
      <w:r w:rsidRPr="00FE3D6A">
        <w:t xml:space="preserve">- </w:t>
      </w:r>
      <w:r>
        <w:t>п. 2.1.2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084E8B" w:rsidRDefault="00084E8B" w:rsidP="00084E8B">
      <w:pPr>
        <w:pStyle w:val="Style9"/>
        <w:widowControl/>
        <w:spacing w:line="298" w:lineRule="exact"/>
        <w:ind w:right="10" w:firstLine="0"/>
        <w:rPr>
          <w:rStyle w:val="FontStyle20"/>
        </w:rPr>
      </w:pPr>
      <w:r>
        <w:rPr>
          <w:rStyle w:val="FontStyle20"/>
        </w:rPr>
        <w:t xml:space="preserve">«Территории общего пользования – это территории, которыми беспрепятственно пользуется неограниченный круг лиц (в том числе площади, улицы, проезды, </w:t>
      </w:r>
      <w:r>
        <w:rPr>
          <w:rStyle w:val="FontStyle20"/>
        </w:rPr>
        <w:lastRenderedPageBreak/>
        <w:t>набережные, береговые полосы водных объектов общего пользования, скверы, бульвары)</w:t>
      </w:r>
      <w:proofErr w:type="gramStart"/>
      <w:r>
        <w:rPr>
          <w:rStyle w:val="FontStyle20"/>
        </w:rPr>
        <w:t>.»</w:t>
      </w:r>
      <w:proofErr w:type="gramEnd"/>
    </w:p>
    <w:p w:rsidR="00084E8B" w:rsidRDefault="00843925" w:rsidP="00084E8B">
      <w:pPr>
        <w:pStyle w:val="Style9"/>
        <w:widowControl/>
        <w:spacing w:line="298" w:lineRule="exact"/>
        <w:ind w:right="10" w:firstLine="0"/>
      </w:pPr>
      <w:r>
        <w:t xml:space="preserve">             </w:t>
      </w:r>
      <w:r w:rsidRPr="00FE3D6A">
        <w:t>-</w:t>
      </w:r>
      <w:r>
        <w:t xml:space="preserve"> в </w:t>
      </w:r>
      <w:r w:rsidRPr="00FE3D6A">
        <w:t xml:space="preserve"> </w:t>
      </w:r>
      <w:r>
        <w:t>п. 2.1.1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>
        <w:t>ссылки на</w:t>
      </w:r>
      <w:r w:rsidRPr="00843925">
        <w:rPr/>
        <w:t xml:space="preserve"> </w:t>
      </w:r>
      <w:proofErr w:type="spellStart"/>
      <w:r>
        <w:rPr>
          <w:rStyle w:val="FontStyle20"/>
        </w:rPr>
        <w:t>СанПин</w:t>
      </w:r>
      <w:proofErr w:type="spellEnd"/>
      <w:r>
        <w:rPr>
          <w:rStyle w:val="FontStyle20"/>
        </w:rPr>
        <w:t xml:space="preserve"> 2.1.2.2645-10 «Санитарно эпидемиологические требования к условиям проживания в жилых зданиях и помещениях» и </w:t>
      </w:r>
      <w:proofErr w:type="spellStart"/>
      <w:r>
        <w:rPr>
          <w:rStyle w:val="FontStyle20"/>
        </w:rPr>
        <w:t>СанПин</w:t>
      </w:r>
      <w:proofErr w:type="spellEnd"/>
      <w:r>
        <w:rPr>
          <w:rStyle w:val="FontStyle20"/>
        </w:rPr>
        <w:t xml:space="preserve"> 42-128-4690-88 «Санитарные правила</w:t>
      </w:r>
      <w:r>
        <w:rPr>
          <w:rStyle w:val="FontStyle20"/>
        </w:rPr>
        <w:br/>
        <w:t xml:space="preserve">содержания территорий населенных мест» - </w:t>
      </w:r>
      <w:r>
        <w:t xml:space="preserve"> исключить.</w:t>
      </w:r>
    </w:p>
    <w:p w:rsidR="00843925" w:rsidRDefault="00843925" w:rsidP="00843925">
      <w:pPr>
        <w:pStyle w:val="Style9"/>
        <w:widowControl/>
        <w:spacing w:line="298" w:lineRule="exact"/>
        <w:ind w:left="5" w:right="5" w:firstLine="720"/>
        <w:rPr>
          <w:rStyle w:val="FontStyle20"/>
        </w:rPr>
      </w:pPr>
      <w:r w:rsidRPr="00FE3D6A">
        <w:t xml:space="preserve">- </w:t>
      </w:r>
      <w:r>
        <w:t>п. 2.1.17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843925" w:rsidRDefault="00843925" w:rsidP="00843925">
      <w:pPr>
        <w:pStyle w:val="Style7"/>
        <w:widowControl/>
        <w:spacing w:line="298" w:lineRule="exact"/>
        <w:ind w:left="10"/>
        <w:rPr>
          <w:rStyle w:val="FontStyle20"/>
        </w:rPr>
      </w:pPr>
      <w:r>
        <w:rPr>
          <w:rStyle w:val="FontStyle20"/>
        </w:rPr>
        <w:t>«Организация водопроводно-канализационного хозяйства обязана своевременно ликвидировать аварии и повреждения на централизованных системах холодного водоснабжения и (или) водоотведения в порядке и сроки, которые установлены нормативно-технической документацией.</w:t>
      </w:r>
    </w:p>
    <w:p w:rsidR="00843925" w:rsidRDefault="00843925" w:rsidP="00AE5EB0">
      <w:pPr>
        <w:pStyle w:val="Style9"/>
        <w:widowControl/>
        <w:spacing w:line="298" w:lineRule="exact"/>
        <w:ind w:left="10" w:firstLine="0"/>
        <w:rPr>
          <w:rStyle w:val="FontStyle20"/>
        </w:rPr>
      </w:pPr>
      <w:r>
        <w:rPr>
          <w:rStyle w:val="FontStyle20"/>
        </w:rPr>
        <w:t>Пунктом 11.4 СП 31.13330.2021. Свод правил. Водоснабжение. Наружные сети</w:t>
      </w:r>
      <w:r>
        <w:rPr>
          <w:rStyle w:val="FontStyle20"/>
        </w:rPr>
        <w:br/>
        <w:t xml:space="preserve">и сооружения. </w:t>
      </w:r>
      <w:proofErr w:type="spellStart"/>
      <w:r>
        <w:rPr>
          <w:rStyle w:val="FontStyle20"/>
        </w:rPr>
        <w:t>СНиП</w:t>
      </w:r>
      <w:proofErr w:type="spellEnd"/>
      <w:r>
        <w:rPr>
          <w:rStyle w:val="FontStyle20"/>
        </w:rPr>
        <w:t xml:space="preserve"> 2.04.02-84*, утвержденных приказом Минстроя России от</w:t>
      </w:r>
      <w:r>
        <w:rPr>
          <w:rStyle w:val="FontStyle20"/>
        </w:rPr>
        <w:br/>
        <w:t>27.12.2021 N 1016/</w:t>
      </w:r>
      <w:proofErr w:type="spellStart"/>
      <w:proofErr w:type="gramStart"/>
      <w:r>
        <w:rPr>
          <w:rStyle w:val="FontStyle20"/>
        </w:rPr>
        <w:t>пр</w:t>
      </w:r>
      <w:proofErr w:type="spellEnd"/>
      <w:proofErr w:type="gramEnd"/>
      <w:r>
        <w:rPr>
          <w:rStyle w:val="FontStyle20"/>
        </w:rPr>
        <w:t>, установлено расчетное время устранения аварий, которое</w:t>
      </w:r>
      <w:r>
        <w:rPr>
          <w:rStyle w:val="FontStyle20"/>
        </w:rPr>
        <w:br/>
        <w:t>варьируется от 8 до 24 часов в зависимости от диаметра водопроводных труб и глубины  заложения водопровода.»</w:t>
      </w:r>
    </w:p>
    <w:p w:rsidR="00B9060F" w:rsidRDefault="00B9060F" w:rsidP="00B9060F">
      <w:pPr>
        <w:pStyle w:val="Style9"/>
        <w:widowControl/>
        <w:spacing w:line="298" w:lineRule="exact"/>
        <w:ind w:right="10" w:firstLine="0"/>
      </w:pPr>
      <w:r>
        <w:t xml:space="preserve">             </w:t>
      </w:r>
      <w:r w:rsidRPr="00FE3D6A">
        <w:t>-</w:t>
      </w:r>
      <w:r>
        <w:t xml:space="preserve"> в </w:t>
      </w:r>
      <w:r w:rsidRPr="00FE3D6A">
        <w:t xml:space="preserve"> </w:t>
      </w:r>
      <w:r>
        <w:t>п. 13.2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>
        <w:t>ссылку на</w:t>
      </w:r>
      <w:r w:rsidRPr="00843925">
        <w:rPr/>
        <w:t xml:space="preserve"> </w:t>
      </w:r>
      <w:r w:rsidRPr="00B9060F">
        <w:t>СП 59.13330.2016 «</w:t>
      </w:r>
      <w:proofErr w:type="spellStart"/>
      <w:r w:rsidRPr="00B9060F">
        <w:t>СНиП</w:t>
      </w:r>
      <w:proofErr w:type="spellEnd"/>
      <w:r w:rsidRPr="00B9060F">
        <w:t xml:space="preserve"> 35-01-2001 Доступность зданий и сооружений для </w:t>
      </w:r>
      <w:proofErr w:type="spellStart"/>
      <w:r w:rsidRPr="00B9060F">
        <w:t>маломобильных</w:t>
      </w:r>
      <w:proofErr w:type="spellEnd"/>
      <w:r w:rsidRPr="00B9060F">
        <w:t xml:space="preserve"> групп населения»</w:t>
      </w:r>
      <w:r w:rsidRPr="00B9060F">
        <w:rPr>
          <w:rStyle w:val="FontStyle20"/>
        </w:rPr>
        <w:t xml:space="preserve"> </w:t>
      </w:r>
      <w:r>
        <w:rPr>
          <w:rStyle w:val="FontStyle20"/>
        </w:rPr>
        <w:t xml:space="preserve">- </w:t>
      </w:r>
      <w:r>
        <w:t xml:space="preserve"> исключить.</w:t>
      </w:r>
    </w:p>
    <w:p w:rsidR="00B9060F" w:rsidRDefault="00B9060F" w:rsidP="00B9060F">
      <w:pPr>
        <w:pStyle w:val="Style9"/>
        <w:widowControl/>
        <w:spacing w:line="298" w:lineRule="exact"/>
        <w:ind w:left="5" w:right="5" w:firstLine="720"/>
      </w:pPr>
      <w:r w:rsidRPr="00FE3D6A">
        <w:t xml:space="preserve">- </w:t>
      </w:r>
      <w:r>
        <w:t>п. 16.1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614426" w:rsidRDefault="00B9060F" w:rsidP="00614426">
      <w:pPr>
        <w:pStyle w:val="Style7"/>
        <w:widowControl/>
        <w:spacing w:line="298" w:lineRule="exact"/>
        <w:ind w:left="10"/>
        <w:rPr>
          <w:rStyle w:val="FontStyle20"/>
        </w:rPr>
      </w:pPr>
      <w:r>
        <w:t>«</w:t>
      </w:r>
      <w:r w:rsidRPr="00D51630">
        <w:t>Границы прилегающей территории определяются в отношении территорий общего пользования</w:t>
      </w:r>
      <w:r w:rsidR="00614426">
        <w:t xml:space="preserve"> </w:t>
      </w:r>
      <w:r w:rsidR="00614426" w:rsidRPr="00D51630">
        <w:t>в соответствии с</w:t>
      </w:r>
      <w:r w:rsidR="00614426">
        <w:t xml:space="preserve"> </w:t>
      </w:r>
      <w:r w:rsidR="00614426">
        <w:rPr>
          <w:rStyle w:val="FontStyle20"/>
        </w:rPr>
        <w:t>Законом Омской области от 10.12.2018 № 2119 «О порядке определения органами местного самоуправления границ прилегающих территорий»</w:t>
      </w:r>
    </w:p>
    <w:p w:rsidR="00614426" w:rsidRDefault="00614426" w:rsidP="00614426">
      <w:pPr>
        <w:pStyle w:val="Style9"/>
        <w:widowControl/>
        <w:spacing w:line="298" w:lineRule="exact"/>
        <w:ind w:left="5" w:right="5" w:firstLine="720"/>
      </w:pPr>
      <w:r w:rsidRPr="00FE3D6A">
        <w:t>-</w:t>
      </w:r>
      <w:r w:rsidR="00F33E9F">
        <w:t xml:space="preserve"> абзац 1 </w:t>
      </w:r>
      <w:r w:rsidRPr="00FE3D6A">
        <w:t xml:space="preserve"> </w:t>
      </w:r>
      <w:r>
        <w:t>п. 20.2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F33E9F" w:rsidRDefault="00F33E9F" w:rsidP="00F33E9F">
      <w:pPr>
        <w:pStyle w:val="Style9"/>
        <w:widowControl/>
        <w:spacing w:line="298" w:lineRule="exact"/>
        <w:ind w:right="5" w:firstLine="715"/>
      </w:pPr>
      <w:r>
        <w:t>«</w:t>
      </w:r>
      <w:r w:rsidRPr="00D51630">
        <w:t xml:space="preserve">Юридические и физические лица, в том числе предприниматели без образования юридического лица, имеющие системы дренажей и дождевой канализации, в том числе смотровые колодцы, камеры, содержат их в технически исправном состоянии в соответствии с требованиями нормативно-технической документации (НТД), </w:t>
      </w:r>
      <w:r>
        <w:rPr>
          <w:rStyle w:val="FontStyle20"/>
        </w:rPr>
        <w:t>ГОСТ   8020-2016   «Межгосударственный   стандарт.   Конструкции   бетонные и</w:t>
      </w:r>
      <w:r w:rsidRPr="00F33E9F">
        <w:rPr/>
        <w:t xml:space="preserve"> </w:t>
      </w:r>
      <w:r>
        <w:rPr>
          <w:rStyle w:val="FontStyle21"/>
        </w:rPr>
        <w:t>железобетонные для колодцев канализационных, водопроводных и газопроводных сетей. Технические условия</w:t>
      </w:r>
      <w:r w:rsidRPr="00D51630">
        <w:t>» в том числе</w:t>
      </w:r>
      <w:proofErr w:type="gramStart"/>
      <w:r w:rsidRPr="00D51630">
        <w:t>:</w:t>
      </w:r>
      <w:r>
        <w:t>»</w:t>
      </w:r>
      <w:proofErr w:type="gramEnd"/>
      <w:r w:rsidR="00B627C8">
        <w:t>;</w:t>
      </w:r>
    </w:p>
    <w:p w:rsidR="00B627C8" w:rsidRDefault="00B627C8" w:rsidP="00B627C8">
      <w:pPr>
        <w:pStyle w:val="Style9"/>
        <w:widowControl/>
        <w:spacing w:line="298" w:lineRule="exact"/>
        <w:ind w:left="5" w:right="5" w:firstLine="720"/>
      </w:pPr>
      <w:r w:rsidRPr="00FE3D6A">
        <w:t xml:space="preserve">- </w:t>
      </w:r>
      <w:r>
        <w:t>п. 15.16.4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D2137E" w:rsidRDefault="00B627C8" w:rsidP="00B627C8">
      <w:pPr>
        <w:pStyle w:val="Style9"/>
        <w:widowControl/>
        <w:spacing w:line="298" w:lineRule="exact"/>
        <w:ind w:right="5" w:firstLine="0"/>
      </w:pPr>
      <w:r>
        <w:t>«</w:t>
      </w:r>
      <w:r w:rsidRPr="00D51630">
        <w:t xml:space="preserve">Вырубка деревьев, кустарников и обнажение корней без разрешения соответствующей структуры администрации </w:t>
      </w:r>
      <w:r w:rsidRPr="00FF4A94">
        <w:t xml:space="preserve">Новопокровского сельского поселения Горьковского </w:t>
      </w:r>
      <w:r w:rsidRPr="00D51630">
        <w:t>муниципального района</w:t>
      </w:r>
      <w:r>
        <w:t>»</w:t>
      </w:r>
      <w:r w:rsidRPr="00D51630">
        <w:t>;</w:t>
      </w:r>
    </w:p>
    <w:p w:rsidR="00B627C8" w:rsidRDefault="00B627C8" w:rsidP="00B627C8">
      <w:pPr>
        <w:pStyle w:val="Style9"/>
        <w:widowControl/>
        <w:spacing w:line="298" w:lineRule="exact"/>
        <w:ind w:left="5" w:right="5" w:firstLine="720"/>
      </w:pPr>
      <w:r w:rsidRPr="00FE3D6A">
        <w:t xml:space="preserve">- </w:t>
      </w:r>
      <w:r>
        <w:t>п. 3.23.1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2E4BB0" w:rsidRDefault="00B627C8" w:rsidP="002E4BB0">
      <w:pPr>
        <w:spacing w:after="150"/>
        <w:jc w:val="both"/>
      </w:pPr>
      <w:proofErr w:type="gramStart"/>
      <w:r>
        <w:rPr>
          <w:color w:val="000000"/>
        </w:rPr>
        <w:t>«</w:t>
      </w:r>
      <w:r w:rsidR="002E4BB0" w:rsidRPr="00D51630">
        <w:t>Внесение изменений в устройство б</w:t>
      </w:r>
      <w:r w:rsidR="002E4BB0">
        <w:t xml:space="preserve">алконов и лоджий, не нарушающих </w:t>
      </w:r>
      <w:r w:rsidR="002E4BB0" w:rsidRPr="00D51630">
        <w:t xml:space="preserve">архитектурное решение фасада или обоснованных необходимостью его преобразования в рамках реконструкции, капитального ремонта зданий и сооружений, а также ликвидация балконов, угрожающих безопасности граждан, допускается при условии единого комплексного решения на основе архитектурного решения, согласованного с отделом архитектуры и градостроительства администрации </w:t>
      </w:r>
      <w:r w:rsidR="002E4BB0" w:rsidRPr="00FF4A94">
        <w:t>Новопокровского сельского поселения Горьковского</w:t>
      </w:r>
      <w:r w:rsidR="002E4BB0" w:rsidRPr="00D51630">
        <w:t xml:space="preserve"> муниципального района.</w:t>
      </w:r>
      <w:r w:rsidR="002E4BB0">
        <w:t>»</w:t>
      </w:r>
      <w:proofErr w:type="gramEnd"/>
    </w:p>
    <w:p w:rsidR="002E4BB0" w:rsidRDefault="002E4BB0" w:rsidP="002E4BB0">
      <w:pPr>
        <w:pStyle w:val="Style9"/>
        <w:widowControl/>
        <w:spacing w:line="298" w:lineRule="exact"/>
        <w:ind w:left="5" w:right="5" w:firstLine="720"/>
      </w:pPr>
      <w:r w:rsidRPr="00FE3D6A">
        <w:t xml:space="preserve">- </w:t>
      </w:r>
      <w:r>
        <w:t>п. 2.1.18</w:t>
      </w:r>
      <w:r w:rsidRPr="00FE3D6A">
        <w:t xml:space="preserve"> </w:t>
      </w:r>
      <w:r w:rsidRPr="00FF4A94">
        <w:rPr>
          <w:color w:val="000000"/>
        </w:rPr>
        <w:t>Правил</w:t>
      </w:r>
      <w:r>
        <w:rPr>
          <w:color w:val="000000"/>
        </w:rPr>
        <w:t xml:space="preserve"> </w:t>
      </w:r>
      <w:r w:rsidRPr="00FE3D6A">
        <w:t>изложить в следующей редакции:</w:t>
      </w:r>
    </w:p>
    <w:p w:rsidR="002E4BB0" w:rsidRDefault="002E4BB0" w:rsidP="002E4BB0">
      <w:pPr>
        <w:pStyle w:val="Style9"/>
        <w:widowControl/>
        <w:spacing w:line="298" w:lineRule="exact"/>
        <w:ind w:right="5" w:firstLine="0"/>
      </w:pPr>
      <w:r>
        <w:t>«</w:t>
      </w:r>
      <w:r w:rsidRPr="00D51630">
        <w:t xml:space="preserve">Размещение уличных киосков, павильонов, торговых палаток, летних кафе, гаражей, рекламных щитов, средств наружной рекламы осуществляется после согласования с  администрацией </w:t>
      </w:r>
      <w:r w:rsidRPr="00FF4A94">
        <w:t>Новопокровского сельского поселения Горьковского</w:t>
      </w:r>
      <w:r w:rsidRPr="00D51630">
        <w:t xml:space="preserve"> муниципального района  и разрешения собственников (владельцев) земельных участков</w:t>
      </w:r>
      <w:proofErr w:type="gramStart"/>
      <w:r w:rsidRPr="00D51630">
        <w:t>.</w:t>
      </w:r>
      <w:r>
        <w:t>»</w:t>
      </w:r>
      <w:proofErr w:type="gramEnd"/>
    </w:p>
    <w:p w:rsidR="00BD70F2" w:rsidRPr="002E4BB0" w:rsidRDefault="00BD70F2" w:rsidP="002E4BB0">
      <w:pPr>
        <w:jc w:val="both"/>
      </w:pPr>
    </w:p>
    <w:p w:rsidR="005C16C6" w:rsidRPr="00FE3D6A" w:rsidRDefault="005C16C6" w:rsidP="005C16C6">
      <w:pPr>
        <w:jc w:val="both"/>
        <w:rPr>
          <w:rStyle w:val="FontStyle25"/>
        </w:rPr>
      </w:pPr>
      <w:r w:rsidRPr="00FE3D6A">
        <w:rPr>
          <w:lang/>
        </w:rPr>
        <w:t xml:space="preserve">      </w:t>
      </w:r>
      <w:r w:rsidRPr="00FE3D6A">
        <w:t xml:space="preserve">    </w:t>
      </w:r>
      <w:r>
        <w:t xml:space="preserve"> </w:t>
      </w:r>
      <w:r w:rsidRPr="00FE3D6A">
        <w:t xml:space="preserve">2. Обнародовать данное решение в газете «Горьковский муниципальный вестник» и на официальном сайте </w:t>
      </w:r>
      <w:r w:rsidRPr="00FE3D6A">
        <w:rPr>
          <w:bCs/>
        </w:rPr>
        <w:t>Новопокровского сельского поселения в сети «Интернет»</w:t>
      </w:r>
      <w:r>
        <w:rPr>
          <w:bCs/>
        </w:rPr>
        <w:t>,</w:t>
      </w:r>
      <w:r w:rsidRPr="00FE3D6A">
        <w:rPr>
          <w:bCs/>
        </w:rPr>
        <w:t xml:space="preserve"> </w:t>
      </w:r>
      <w:r w:rsidRPr="00FE3D6A">
        <w:t>решение</w:t>
      </w:r>
      <w:r w:rsidRPr="00FE3D6A">
        <w:rPr>
          <w:rStyle w:val="FontStyle25"/>
        </w:rPr>
        <w:t xml:space="preserve"> вступает в силу с момента </w:t>
      </w:r>
      <w:r>
        <w:rPr>
          <w:rStyle w:val="FontStyle25"/>
        </w:rPr>
        <w:t xml:space="preserve">его </w:t>
      </w:r>
      <w:r w:rsidRPr="00FE3D6A">
        <w:rPr>
          <w:rStyle w:val="FontStyle25"/>
        </w:rPr>
        <w:t>опубликования (обнародования).</w:t>
      </w: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DB4F32" w:rsidRPr="00DB4F32" w:rsidRDefault="00DB4F3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pStyle w:val="a3"/>
        <w:ind w:left="912"/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1B7D67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Глава </w:t>
      </w:r>
      <w:r w:rsidRPr="00004037">
        <w:rPr>
          <w:rFonts w:eastAsia="Calibri"/>
          <w:bCs/>
          <w:color w:val="000000"/>
          <w:sz w:val="28"/>
        </w:rPr>
        <w:t>Новопокровского</w:t>
      </w:r>
      <w:r w:rsidRPr="007C6BE1">
        <w:rPr>
          <w:sz w:val="28"/>
          <w:szCs w:val="28"/>
        </w:rPr>
        <w:t xml:space="preserve"> </w:t>
      </w:r>
    </w:p>
    <w:p w:rsidR="001B7D67" w:rsidRPr="007C6BE1" w:rsidRDefault="001B7D67" w:rsidP="001B7D67">
      <w:pPr>
        <w:rPr>
          <w:sz w:val="28"/>
          <w:szCs w:val="28"/>
        </w:rPr>
      </w:pPr>
      <w:r w:rsidRPr="007C6BE1">
        <w:rPr>
          <w:sz w:val="28"/>
          <w:szCs w:val="28"/>
        </w:rPr>
        <w:t xml:space="preserve">сельского поселения                                   </w:t>
      </w:r>
      <w:r>
        <w:rPr>
          <w:sz w:val="28"/>
          <w:szCs w:val="28"/>
        </w:rPr>
        <w:t xml:space="preserve">                   </w:t>
      </w:r>
      <w:r w:rsidRPr="007C6BE1">
        <w:rPr>
          <w:sz w:val="28"/>
          <w:szCs w:val="28"/>
        </w:rPr>
        <w:t>Ю.Г.Канунников</w:t>
      </w:r>
    </w:p>
    <w:p w:rsidR="001B7D67" w:rsidRPr="007C6BE1" w:rsidRDefault="001B7D67" w:rsidP="001B7D67">
      <w:pPr>
        <w:rPr>
          <w:sz w:val="28"/>
          <w:szCs w:val="28"/>
        </w:rPr>
      </w:pPr>
    </w:p>
    <w:p w:rsidR="00BD70F2" w:rsidRPr="00DB4F32" w:rsidRDefault="00BD70F2" w:rsidP="00BD70F2">
      <w:pPr>
        <w:rPr>
          <w:sz w:val="28"/>
          <w:szCs w:val="28"/>
        </w:rPr>
      </w:pPr>
    </w:p>
    <w:p w:rsidR="00694F70" w:rsidRPr="00DB4F32" w:rsidRDefault="00694F70">
      <w:pPr>
        <w:rPr>
          <w:sz w:val="28"/>
          <w:szCs w:val="28"/>
        </w:rPr>
      </w:pPr>
    </w:p>
    <w:p w:rsidR="00DB4F32" w:rsidRPr="00DB4F32" w:rsidRDefault="00DB4F32">
      <w:pPr>
        <w:rPr>
          <w:sz w:val="28"/>
          <w:szCs w:val="28"/>
        </w:rPr>
      </w:pPr>
    </w:p>
    <w:sectPr w:rsidR="00DB4F32" w:rsidRPr="00DB4F32" w:rsidSect="00DB4F3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D70F2"/>
    <w:rsid w:val="00084E8B"/>
    <w:rsid w:val="00114955"/>
    <w:rsid w:val="001862F0"/>
    <w:rsid w:val="001A0E8B"/>
    <w:rsid w:val="001B7D67"/>
    <w:rsid w:val="00201061"/>
    <w:rsid w:val="00203A58"/>
    <w:rsid w:val="00204E9E"/>
    <w:rsid w:val="0025020E"/>
    <w:rsid w:val="002E4BB0"/>
    <w:rsid w:val="002F7C95"/>
    <w:rsid w:val="00446D40"/>
    <w:rsid w:val="00451D97"/>
    <w:rsid w:val="004A250A"/>
    <w:rsid w:val="004A529A"/>
    <w:rsid w:val="004D41B9"/>
    <w:rsid w:val="0050287E"/>
    <w:rsid w:val="005A51F2"/>
    <w:rsid w:val="005C16C6"/>
    <w:rsid w:val="005F1409"/>
    <w:rsid w:val="005F3E0D"/>
    <w:rsid w:val="00614426"/>
    <w:rsid w:val="006242CB"/>
    <w:rsid w:val="0062461E"/>
    <w:rsid w:val="006649D5"/>
    <w:rsid w:val="00694F70"/>
    <w:rsid w:val="006B6441"/>
    <w:rsid w:val="00706033"/>
    <w:rsid w:val="00740F1C"/>
    <w:rsid w:val="00772987"/>
    <w:rsid w:val="007F298F"/>
    <w:rsid w:val="00843925"/>
    <w:rsid w:val="00853891"/>
    <w:rsid w:val="00890AA1"/>
    <w:rsid w:val="00894D69"/>
    <w:rsid w:val="00936D14"/>
    <w:rsid w:val="00A03936"/>
    <w:rsid w:val="00A24A5B"/>
    <w:rsid w:val="00AE5EB0"/>
    <w:rsid w:val="00B164EB"/>
    <w:rsid w:val="00B5514B"/>
    <w:rsid w:val="00B627C8"/>
    <w:rsid w:val="00B9060F"/>
    <w:rsid w:val="00BC125E"/>
    <w:rsid w:val="00BC40D2"/>
    <w:rsid w:val="00BD70F2"/>
    <w:rsid w:val="00C17CA9"/>
    <w:rsid w:val="00C2179C"/>
    <w:rsid w:val="00C50103"/>
    <w:rsid w:val="00C61D85"/>
    <w:rsid w:val="00D06CA6"/>
    <w:rsid w:val="00D2137E"/>
    <w:rsid w:val="00D91FA9"/>
    <w:rsid w:val="00DB4F32"/>
    <w:rsid w:val="00DF3F5B"/>
    <w:rsid w:val="00DF5039"/>
    <w:rsid w:val="00DF653F"/>
    <w:rsid w:val="00E1422C"/>
    <w:rsid w:val="00ED23BB"/>
    <w:rsid w:val="00EE14F5"/>
    <w:rsid w:val="00EF14F1"/>
    <w:rsid w:val="00EF7ADE"/>
    <w:rsid w:val="00F33E9F"/>
    <w:rsid w:val="00F9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0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1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1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1A0E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1A0E8B"/>
    <w:rPr>
      <w:rFonts w:ascii="Calibri" w:eastAsia="Calibri" w:hAnsi="Calibri" w:cs="Times New Roman"/>
    </w:rPr>
  </w:style>
  <w:style w:type="character" w:customStyle="1" w:styleId="FontStyle23">
    <w:name w:val="Font Style23"/>
    <w:basedOn w:val="a0"/>
    <w:uiPriority w:val="99"/>
    <w:rsid w:val="001B7D6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uiPriority w:val="99"/>
    <w:rsid w:val="00772987"/>
    <w:pPr>
      <w:widowControl w:val="0"/>
      <w:autoSpaceDE w:val="0"/>
      <w:autoSpaceDN w:val="0"/>
      <w:adjustRightInd w:val="0"/>
      <w:spacing w:line="299" w:lineRule="exact"/>
      <w:ind w:firstLine="710"/>
      <w:jc w:val="both"/>
    </w:pPr>
  </w:style>
  <w:style w:type="character" w:customStyle="1" w:styleId="FontStyle20">
    <w:name w:val="Font Style20"/>
    <w:basedOn w:val="a0"/>
    <w:uiPriority w:val="99"/>
    <w:rsid w:val="00772987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"/>
    <w:uiPriority w:val="99"/>
    <w:rsid w:val="00772987"/>
    <w:pPr>
      <w:widowControl w:val="0"/>
      <w:autoSpaceDE w:val="0"/>
      <w:autoSpaceDN w:val="0"/>
      <w:adjustRightInd w:val="0"/>
      <w:spacing w:line="241" w:lineRule="exact"/>
      <w:jc w:val="both"/>
    </w:pPr>
  </w:style>
  <w:style w:type="paragraph" w:customStyle="1" w:styleId="Style8">
    <w:name w:val="Style8"/>
    <w:basedOn w:val="a"/>
    <w:uiPriority w:val="99"/>
    <w:rsid w:val="00772987"/>
    <w:pPr>
      <w:widowControl w:val="0"/>
      <w:autoSpaceDE w:val="0"/>
      <w:autoSpaceDN w:val="0"/>
      <w:adjustRightInd w:val="0"/>
      <w:spacing w:line="264" w:lineRule="exact"/>
      <w:ind w:hanging="994"/>
    </w:pPr>
  </w:style>
  <w:style w:type="character" w:customStyle="1" w:styleId="FontStyle21">
    <w:name w:val="Font Style21"/>
    <w:basedOn w:val="a0"/>
    <w:uiPriority w:val="99"/>
    <w:rsid w:val="007F298F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30">
    <w:name w:val="Font Style30"/>
    <w:basedOn w:val="a0"/>
    <w:uiPriority w:val="99"/>
    <w:rsid w:val="004A250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5">
    <w:name w:val="Font Style25"/>
    <w:basedOn w:val="a0"/>
    <w:rsid w:val="005C16C6"/>
    <w:rPr>
      <w:rFonts w:ascii="Sylfaen" w:hAnsi="Sylfaen" w:cs="Sylfae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899</Words>
  <Characters>5128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 Внести в Правила благоустройства и озеленения территории Новопокр</vt:lpstr>
    </vt:vector>
  </TitlesOfParts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21</cp:revision>
  <cp:lastPrinted>2023-02-28T10:02:00Z</cp:lastPrinted>
  <dcterms:created xsi:type="dcterms:W3CDTF">2023-01-31T03:35:00Z</dcterms:created>
  <dcterms:modified xsi:type="dcterms:W3CDTF">2023-02-28T10:03:00Z</dcterms:modified>
</cp:coreProperties>
</file>