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970" w:rsidRPr="00E82970" w:rsidRDefault="00E82970" w:rsidP="008408C1">
      <w:pPr>
        <w:spacing w:after="0"/>
        <w:ind w:left="-709"/>
        <w:jc w:val="center"/>
        <w:rPr>
          <w:rFonts w:ascii="Times New Roman" w:eastAsia="Times New Roman" w:hAnsi="Times New Roman" w:cs="Times New Roman"/>
          <w:b/>
        </w:rPr>
      </w:pPr>
      <w:r w:rsidRPr="00E82970">
        <w:rPr>
          <w:rFonts w:ascii="Times New Roman" w:eastAsia="Times New Roman" w:hAnsi="Times New Roman" w:cs="Times New Roman"/>
          <w:b/>
        </w:rPr>
        <w:t>ГЛАВА  НОВОПОКРОВСКОГО  СЕЛЬСКОГО  ПОСЕЛЕНИЯ</w:t>
      </w:r>
    </w:p>
    <w:p w:rsidR="00E82970" w:rsidRDefault="00E82970" w:rsidP="008408C1">
      <w:pPr>
        <w:spacing w:after="0"/>
        <w:ind w:left="-709"/>
        <w:jc w:val="center"/>
        <w:rPr>
          <w:rFonts w:ascii="Times New Roman" w:hAnsi="Times New Roman" w:cs="Times New Roman"/>
          <w:b/>
        </w:rPr>
      </w:pPr>
      <w:r w:rsidRPr="00E82970">
        <w:rPr>
          <w:rFonts w:ascii="Times New Roman" w:eastAsia="Times New Roman" w:hAnsi="Times New Roman" w:cs="Times New Roman"/>
          <w:b/>
        </w:rPr>
        <w:t>ГОРЬКОВСКОГО  МУНИЦИПАЛЬНОГО  РАЙОНА  ОМСКОЙ  ОБЛАСТИ</w:t>
      </w:r>
    </w:p>
    <w:p w:rsidR="00E82970" w:rsidRPr="00E82970" w:rsidRDefault="00E82970" w:rsidP="008408C1">
      <w:pPr>
        <w:spacing w:after="0"/>
        <w:ind w:left="-709"/>
        <w:jc w:val="center"/>
        <w:rPr>
          <w:rFonts w:ascii="Times New Roman" w:eastAsia="Times New Roman" w:hAnsi="Times New Roman" w:cs="Times New Roman"/>
          <w:b/>
        </w:rPr>
      </w:pPr>
    </w:p>
    <w:p w:rsidR="00E82970" w:rsidRPr="00436074" w:rsidRDefault="00E82970" w:rsidP="008408C1">
      <w:pPr>
        <w:jc w:val="center"/>
        <w:rPr>
          <w:rFonts w:ascii="Times New Roman" w:hAnsi="Times New Roman" w:cs="Times New Roman"/>
          <w:b/>
        </w:rPr>
      </w:pPr>
      <w:r w:rsidRPr="00E82970">
        <w:rPr>
          <w:rFonts w:ascii="Times New Roman" w:eastAsia="Times New Roman" w:hAnsi="Times New Roman" w:cs="Times New Roman"/>
          <w:b/>
        </w:rPr>
        <w:t>ПОСТАНОВЛЕНИЕ</w:t>
      </w:r>
    </w:p>
    <w:p w:rsidR="00E82970" w:rsidRPr="00144318" w:rsidRDefault="0034032A" w:rsidP="008408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E82970" w:rsidRPr="0014431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07</w:t>
      </w:r>
      <w:r w:rsidR="00E82970" w:rsidRPr="0014431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0B63E3" w:rsidRPr="00144318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82970" w:rsidRPr="00144318">
        <w:rPr>
          <w:rFonts w:ascii="Times New Roman" w:eastAsia="Times New Roman" w:hAnsi="Times New Roman" w:cs="Times New Roman"/>
          <w:sz w:val="24"/>
          <w:szCs w:val="24"/>
        </w:rPr>
        <w:t xml:space="preserve"> г.          </w:t>
      </w:r>
      <w:r w:rsidR="007D45D0" w:rsidRPr="0014431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82970" w:rsidRPr="0014431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E82970" w:rsidRPr="00144318">
        <w:rPr>
          <w:rFonts w:ascii="Times New Roman" w:hAnsi="Times New Roman" w:cs="Times New Roman"/>
          <w:sz w:val="24"/>
          <w:szCs w:val="24"/>
        </w:rPr>
        <w:t xml:space="preserve">     </w:t>
      </w:r>
      <w:r w:rsidR="00E82970" w:rsidRPr="00144318">
        <w:rPr>
          <w:rFonts w:ascii="Times New Roman" w:eastAsia="Times New Roman" w:hAnsi="Times New Roman" w:cs="Times New Roman"/>
          <w:sz w:val="24"/>
          <w:szCs w:val="24"/>
        </w:rPr>
        <w:t xml:space="preserve"> №  </w:t>
      </w:r>
      <w:r>
        <w:rPr>
          <w:rFonts w:ascii="Times New Roman" w:hAnsi="Times New Roman" w:cs="Times New Roman"/>
          <w:sz w:val="24"/>
          <w:szCs w:val="24"/>
        </w:rPr>
        <w:t>33</w:t>
      </w:r>
    </w:p>
    <w:p w:rsidR="00E82970" w:rsidRPr="00144318" w:rsidRDefault="00E82970" w:rsidP="008408C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318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144318">
        <w:rPr>
          <w:rFonts w:ascii="Times New Roman" w:eastAsia="Times New Roman" w:hAnsi="Times New Roman" w:cs="Times New Roman"/>
          <w:sz w:val="24"/>
          <w:szCs w:val="24"/>
        </w:rPr>
        <w:t>. Новопокровка</w:t>
      </w:r>
    </w:p>
    <w:p w:rsidR="00144318" w:rsidRPr="00144318" w:rsidRDefault="00792A0F" w:rsidP="00144318">
      <w:pPr>
        <w:tabs>
          <w:tab w:val="left" w:pos="2340"/>
        </w:tabs>
        <w:ind w:right="4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44318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 в Постановление главы </w:t>
      </w:r>
      <w:r w:rsidRPr="00144318">
        <w:rPr>
          <w:rFonts w:ascii="Times New Roman" w:eastAsia="Times New Roman" w:hAnsi="Times New Roman" w:cs="Times New Roman"/>
          <w:bCs/>
          <w:sz w:val="24"/>
          <w:szCs w:val="24"/>
        </w:rPr>
        <w:t>Новопокровского</w:t>
      </w:r>
      <w:r w:rsidRPr="001443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144318">
        <w:rPr>
          <w:rFonts w:ascii="Times New Roman" w:hAnsi="Times New Roman" w:cs="Times New Roman"/>
          <w:sz w:val="24"/>
          <w:szCs w:val="24"/>
        </w:rPr>
        <w:t xml:space="preserve"> «</w:t>
      </w:r>
      <w:r w:rsidR="00E82970" w:rsidRPr="00144318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перечня муниципального имущества </w:t>
      </w:r>
      <w:r w:rsidR="00E82970" w:rsidRPr="00144318">
        <w:rPr>
          <w:rFonts w:ascii="Times New Roman" w:eastAsia="Times New Roman" w:hAnsi="Times New Roman" w:cs="Times New Roman"/>
          <w:bCs/>
          <w:sz w:val="24"/>
          <w:szCs w:val="24"/>
        </w:rPr>
        <w:t>Новопокровского</w:t>
      </w:r>
      <w:r w:rsidR="00E82970" w:rsidRPr="001443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E82970" w:rsidRPr="00144318">
        <w:rPr>
          <w:rFonts w:ascii="Times New Roman" w:hAnsi="Times New Roman" w:cs="Times New Roman"/>
          <w:color w:val="000000"/>
          <w:sz w:val="24"/>
          <w:szCs w:val="24"/>
        </w:rPr>
        <w:t>Горьковского муниципального района Омской области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  во владение и (или)  пользование субъектам малого и среднего предпринимательства и организациям, образующим</w:t>
      </w:r>
      <w:proofErr w:type="gramEnd"/>
      <w:r w:rsidR="00E82970" w:rsidRPr="00144318">
        <w:rPr>
          <w:rFonts w:ascii="Times New Roman" w:hAnsi="Times New Roman" w:cs="Times New Roman"/>
          <w:color w:val="000000"/>
          <w:sz w:val="24"/>
          <w:szCs w:val="24"/>
        </w:rPr>
        <w:t xml:space="preserve"> инфраструктуру поддержки субъектов малого и среднего предпринимательства"</w:t>
      </w:r>
      <w:r w:rsidR="00144318" w:rsidRPr="0014431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4318" w:rsidRPr="00144318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144318" w:rsidRPr="0014431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44318" w:rsidRPr="00144318">
        <w:rPr>
          <w:rFonts w:ascii="Times New Roman" w:hAnsi="Times New Roman" w:cs="Times New Roman"/>
          <w:sz w:val="24"/>
          <w:szCs w:val="24"/>
        </w:rPr>
        <w:t>0</w:t>
      </w:r>
      <w:r w:rsidR="00144318" w:rsidRPr="00144318">
        <w:rPr>
          <w:rFonts w:ascii="Times New Roman" w:eastAsia="Times New Roman" w:hAnsi="Times New Roman" w:cs="Times New Roman"/>
          <w:sz w:val="24"/>
          <w:szCs w:val="24"/>
        </w:rPr>
        <w:t>.0</w:t>
      </w:r>
      <w:r w:rsidR="00144318" w:rsidRPr="00144318">
        <w:rPr>
          <w:rFonts w:ascii="Times New Roman" w:hAnsi="Times New Roman" w:cs="Times New Roman"/>
          <w:sz w:val="24"/>
          <w:szCs w:val="24"/>
        </w:rPr>
        <w:t>3</w:t>
      </w:r>
      <w:r w:rsidR="00144318" w:rsidRPr="00144318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144318" w:rsidRPr="00144318">
        <w:rPr>
          <w:rFonts w:ascii="Times New Roman" w:hAnsi="Times New Roman" w:cs="Times New Roman"/>
          <w:sz w:val="24"/>
          <w:szCs w:val="24"/>
        </w:rPr>
        <w:t>9</w:t>
      </w:r>
      <w:r w:rsidR="00144318" w:rsidRPr="00144318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144318" w:rsidRPr="00144318">
        <w:rPr>
          <w:rFonts w:ascii="Times New Roman" w:hAnsi="Times New Roman" w:cs="Times New Roman"/>
          <w:sz w:val="24"/>
          <w:szCs w:val="24"/>
        </w:rPr>
        <w:t>6</w:t>
      </w:r>
      <w:r w:rsidR="00144318" w:rsidRPr="001443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73D7" w:rsidRDefault="00F873D7" w:rsidP="00436074">
      <w:pPr>
        <w:ind w:left="-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82970" w:rsidRPr="00436074" w:rsidRDefault="00E82970" w:rsidP="00E82970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36074">
        <w:rPr>
          <w:rFonts w:ascii="Times New Roman" w:hAnsi="Times New Roman" w:cs="Times New Roman"/>
          <w:sz w:val="24"/>
          <w:szCs w:val="24"/>
        </w:rPr>
        <w:t xml:space="preserve">В целях поддержки малого и среднего предпринимательства на территории </w:t>
      </w:r>
      <w:r w:rsidRPr="00436074">
        <w:rPr>
          <w:rFonts w:ascii="Times New Roman" w:eastAsia="Times New Roman" w:hAnsi="Times New Roman" w:cs="Times New Roman"/>
          <w:bCs/>
          <w:sz w:val="24"/>
          <w:szCs w:val="24"/>
        </w:rPr>
        <w:t>Новопокровского</w:t>
      </w:r>
      <w:r w:rsidRPr="004360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436074">
        <w:rPr>
          <w:rFonts w:ascii="Times New Roman" w:hAnsi="Times New Roman" w:cs="Times New Roman"/>
          <w:sz w:val="24"/>
          <w:szCs w:val="24"/>
        </w:rPr>
        <w:t xml:space="preserve">Горьковского муниципального района Омской области, в соответствии с частью 4 статьи 18 Федерального закона от 24.07.2007 № 209-ФЗ (ред. от 03.08.2018 г.) «О развитии малого и среднего предпринимательства в Российской Федерации», руководствуясь Уставом </w:t>
      </w:r>
      <w:r w:rsidRPr="00436074">
        <w:rPr>
          <w:rFonts w:ascii="Times New Roman" w:eastAsia="Times New Roman" w:hAnsi="Times New Roman" w:cs="Times New Roman"/>
          <w:bCs/>
          <w:sz w:val="24"/>
          <w:szCs w:val="24"/>
        </w:rPr>
        <w:t>Новопокровского</w:t>
      </w:r>
      <w:r w:rsidRPr="00436074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Горьковского муниципального района Омской области</w:t>
      </w:r>
      <w:proofErr w:type="gramEnd"/>
    </w:p>
    <w:p w:rsidR="00E82970" w:rsidRDefault="00A67265" w:rsidP="00A6726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F873D7">
        <w:rPr>
          <w:rFonts w:ascii="Times New Roman" w:hAnsi="Times New Roman" w:cs="Times New Roman"/>
          <w:sz w:val="28"/>
          <w:szCs w:val="28"/>
        </w:rPr>
        <w:t xml:space="preserve">    </w:t>
      </w:r>
      <w:r w:rsidR="00A40D66">
        <w:rPr>
          <w:rFonts w:ascii="Times New Roman" w:hAnsi="Times New Roman" w:cs="Times New Roman"/>
          <w:sz w:val="28"/>
          <w:szCs w:val="28"/>
        </w:rPr>
        <w:t xml:space="preserve">      </w:t>
      </w:r>
      <w:r w:rsidR="00F87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2970" w:rsidRPr="00A67265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34032A" w:rsidRDefault="005940C8" w:rsidP="0034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36074">
        <w:rPr>
          <w:rFonts w:ascii="Times New Roman" w:hAnsi="Times New Roman" w:cs="Times New Roman"/>
          <w:sz w:val="24"/>
          <w:szCs w:val="24"/>
        </w:rPr>
        <w:t>1</w:t>
      </w:r>
      <w:r w:rsidR="0034032A" w:rsidRPr="0034032A">
        <w:t xml:space="preserve"> </w:t>
      </w:r>
      <w:r w:rsidR="0034032A" w:rsidRPr="0034032A">
        <w:rPr>
          <w:rFonts w:ascii="Times New Roman" w:hAnsi="Times New Roman" w:cs="Times New Roman"/>
          <w:sz w:val="24"/>
          <w:szCs w:val="24"/>
        </w:rPr>
        <w:t>Приложение</w:t>
      </w:r>
      <w:r w:rsidR="0034032A">
        <w:rPr>
          <w:rFonts w:ascii="Times New Roman" w:hAnsi="Times New Roman" w:cs="Times New Roman"/>
          <w:sz w:val="24"/>
          <w:szCs w:val="24"/>
        </w:rPr>
        <w:t xml:space="preserve"> к Постановлению Главы Новопокровского сельского поселения </w:t>
      </w:r>
      <w:r w:rsidR="0034032A" w:rsidRPr="0034032A">
        <w:rPr>
          <w:rFonts w:ascii="Times New Roman" w:hAnsi="Times New Roman" w:cs="Times New Roman"/>
          <w:sz w:val="24"/>
          <w:szCs w:val="24"/>
        </w:rPr>
        <w:t>Гор</w:t>
      </w:r>
      <w:r w:rsidR="0034032A">
        <w:rPr>
          <w:rFonts w:ascii="Times New Roman" w:hAnsi="Times New Roman" w:cs="Times New Roman"/>
          <w:sz w:val="24"/>
          <w:szCs w:val="24"/>
        </w:rPr>
        <w:t xml:space="preserve">ьковского муниципального района Омской области </w:t>
      </w:r>
      <w:r w:rsidR="0034032A" w:rsidRPr="0034032A">
        <w:rPr>
          <w:rFonts w:ascii="Times New Roman" w:hAnsi="Times New Roman" w:cs="Times New Roman"/>
          <w:sz w:val="24"/>
          <w:szCs w:val="24"/>
        </w:rPr>
        <w:t>от  10. 12. 2020г. № 47</w:t>
      </w:r>
      <w:r w:rsidR="0034032A">
        <w:rPr>
          <w:rFonts w:ascii="Times New Roman" w:hAnsi="Times New Roman" w:cs="Times New Roman"/>
          <w:sz w:val="24"/>
          <w:szCs w:val="24"/>
        </w:rPr>
        <w:t xml:space="preserve"> «Перечень </w:t>
      </w:r>
      <w:r w:rsidR="0034032A" w:rsidRPr="0034032A">
        <w:rPr>
          <w:rFonts w:ascii="Times New Roman" w:hAnsi="Times New Roman" w:cs="Times New Roman"/>
          <w:sz w:val="24"/>
          <w:szCs w:val="24"/>
        </w:rPr>
        <w:t>муниципального имущества Новопокровского сельского  поселения Горьковского муниципального района Омской области свободного от прав третьих лиц 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 во владение и (или)  пользование субъектам</w:t>
      </w:r>
      <w:proofErr w:type="gramEnd"/>
      <w:r w:rsidR="0034032A" w:rsidRPr="0034032A">
        <w:rPr>
          <w:rFonts w:ascii="Times New Roman" w:hAnsi="Times New Roman" w:cs="Times New Roman"/>
          <w:sz w:val="24"/>
          <w:szCs w:val="24"/>
        </w:rPr>
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34032A">
        <w:rPr>
          <w:rFonts w:ascii="Times New Roman" w:hAnsi="Times New Roman" w:cs="Times New Roman"/>
          <w:sz w:val="24"/>
          <w:szCs w:val="24"/>
        </w:rPr>
        <w:t xml:space="preserve">» изложить в редакции </w:t>
      </w:r>
      <w:proofErr w:type="gramStart"/>
      <w:r w:rsidR="0034032A"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 w:rsidR="0034032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34032A" w:rsidRPr="0034032A" w:rsidRDefault="0034032A" w:rsidP="003403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40C8" w:rsidRDefault="0034032A" w:rsidP="00340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940C8" w:rsidRPr="00436074">
        <w:rPr>
          <w:rFonts w:ascii="Times New Roman" w:hAnsi="Times New Roman" w:cs="Times New Roman"/>
          <w:sz w:val="24"/>
          <w:szCs w:val="24"/>
        </w:rPr>
        <w:t xml:space="preserve">2. </w:t>
      </w:r>
      <w:r w:rsidR="005940C8" w:rsidRPr="00436074">
        <w:rPr>
          <w:rFonts w:ascii="Times New Roman" w:hAnsi="Times New Roman" w:cs="Times New Roman"/>
          <w:color w:val="000000"/>
          <w:sz w:val="24"/>
          <w:szCs w:val="24"/>
        </w:rPr>
        <w:t>Настоящее постановление  вступает в законную силу с момента его подписания и подлежит официальному опубликованию</w:t>
      </w:r>
      <w:r w:rsidR="005940C8" w:rsidRPr="00436074">
        <w:rPr>
          <w:color w:val="000000"/>
          <w:sz w:val="24"/>
          <w:szCs w:val="24"/>
        </w:rPr>
        <w:t xml:space="preserve"> </w:t>
      </w:r>
      <w:r w:rsidR="005940C8" w:rsidRPr="00436074">
        <w:rPr>
          <w:rFonts w:ascii="Times New Roman" w:hAnsi="Times New Roman" w:cs="Times New Roman"/>
          <w:sz w:val="24"/>
          <w:szCs w:val="24"/>
        </w:rPr>
        <w:t xml:space="preserve">в газете « Горьковский муниципальный вестник», на официальном сайте администрации </w:t>
      </w:r>
      <w:r w:rsidR="005940C8" w:rsidRPr="00436074">
        <w:rPr>
          <w:rFonts w:ascii="Times New Roman" w:hAnsi="Times New Roman" w:cs="Times New Roman"/>
          <w:bCs/>
          <w:sz w:val="24"/>
          <w:szCs w:val="24"/>
        </w:rPr>
        <w:t>Новопокровского</w:t>
      </w:r>
      <w:r w:rsidR="005940C8" w:rsidRPr="00436074">
        <w:rPr>
          <w:rFonts w:ascii="Times New Roman" w:hAnsi="Times New Roman" w:cs="Times New Roman"/>
          <w:sz w:val="24"/>
          <w:szCs w:val="24"/>
        </w:rPr>
        <w:t xml:space="preserve"> сельского  поселения в сети «Интернет».</w:t>
      </w:r>
    </w:p>
    <w:p w:rsidR="0034032A" w:rsidRPr="00436074" w:rsidRDefault="0034032A" w:rsidP="003403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40C8" w:rsidRDefault="005940C8" w:rsidP="005940C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6074">
        <w:rPr>
          <w:rFonts w:ascii="Times New Roman" w:hAnsi="Times New Roman" w:cs="Times New Roman"/>
          <w:b w:val="0"/>
          <w:sz w:val="24"/>
          <w:szCs w:val="24"/>
        </w:rPr>
        <w:t>3. Контроль  над выполнением настоящего постановления оставляю за собой.</w:t>
      </w:r>
    </w:p>
    <w:p w:rsidR="00163E94" w:rsidRDefault="00163E94" w:rsidP="005940C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E94" w:rsidRDefault="00163E94" w:rsidP="005940C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E94" w:rsidRPr="00436074" w:rsidRDefault="00163E94" w:rsidP="005940C8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3E94" w:rsidRPr="00163E94" w:rsidRDefault="00163E94" w:rsidP="0016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</w:t>
      </w:r>
      <w:r w:rsidRPr="00163E94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Глава  Новопокровского                                                  </w:t>
      </w:r>
    </w:p>
    <w:p w:rsidR="00163E94" w:rsidRPr="00163E94" w:rsidRDefault="00163E94" w:rsidP="00163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63E9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сельского  поселения                                                     Ю.Г. </w:t>
      </w:r>
      <w:proofErr w:type="spellStart"/>
      <w:r w:rsidRPr="00163E94">
        <w:rPr>
          <w:rFonts w:ascii="Times New Roman" w:eastAsia="Times New Roman" w:hAnsi="Times New Roman" w:cs="Times New Roman"/>
          <w:bCs/>
          <w:sz w:val="24"/>
          <w:szCs w:val="24"/>
        </w:rPr>
        <w:t>Канунников</w:t>
      </w:r>
      <w:proofErr w:type="spellEnd"/>
    </w:p>
    <w:p w:rsidR="005940C8" w:rsidRDefault="005940C8" w:rsidP="005940C8">
      <w:pPr>
        <w:autoSpaceDE w:val="0"/>
        <w:autoSpaceDN w:val="0"/>
        <w:adjustRightInd w:val="0"/>
        <w:outlineLvl w:val="0"/>
        <w:rPr>
          <w:rFonts w:ascii="Calibri" w:eastAsia="Times New Roman" w:hAnsi="Calibri" w:cs="Times New Roman"/>
          <w:sz w:val="28"/>
          <w:szCs w:val="28"/>
        </w:rPr>
      </w:pPr>
    </w:p>
    <w:p w:rsidR="00A67265" w:rsidRDefault="00A67265" w:rsidP="00EC1D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163E94" w:rsidRPr="00A67265" w:rsidRDefault="00163E94" w:rsidP="00EC1D5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D45D0" w:rsidRPr="007D45D0" w:rsidRDefault="007D45D0" w:rsidP="007D45D0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5D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7D45D0" w:rsidRPr="007D45D0" w:rsidRDefault="007D45D0" w:rsidP="007D45D0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 Главы </w:t>
      </w:r>
    </w:p>
    <w:p w:rsidR="007D45D0" w:rsidRPr="007D45D0" w:rsidRDefault="007D45D0" w:rsidP="007D45D0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Новопокровского </w:t>
      </w:r>
    </w:p>
    <w:p w:rsidR="007D45D0" w:rsidRPr="007D45D0" w:rsidRDefault="007D45D0" w:rsidP="007D45D0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45D0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</w:t>
      </w:r>
      <w:r w:rsidRPr="007D45D0">
        <w:rPr>
          <w:rFonts w:ascii="Times New Roman" w:eastAsia="Times New Roman" w:hAnsi="Times New Roman" w:cs="Times New Roman"/>
          <w:sz w:val="24"/>
          <w:szCs w:val="24"/>
        </w:rPr>
        <w:t xml:space="preserve"> поселения </w:t>
      </w:r>
    </w:p>
    <w:p w:rsidR="007D45D0" w:rsidRPr="007D45D0" w:rsidRDefault="007D45D0" w:rsidP="00F873D7">
      <w:pPr>
        <w:spacing w:after="0"/>
        <w:ind w:left="-113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D45D0">
        <w:rPr>
          <w:rFonts w:ascii="Times New Roman" w:eastAsia="Times New Roman" w:hAnsi="Times New Roman" w:cs="Times New Roman"/>
          <w:sz w:val="24"/>
          <w:szCs w:val="24"/>
        </w:rPr>
        <w:t>Горьковского муниципального района</w:t>
      </w:r>
    </w:p>
    <w:p w:rsidR="007D45D0" w:rsidRPr="007D45D0" w:rsidRDefault="007D45D0" w:rsidP="007D45D0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5D0">
        <w:rPr>
          <w:rFonts w:ascii="Times New Roman" w:eastAsia="Times New Roman" w:hAnsi="Times New Roman" w:cs="Times New Roman"/>
          <w:sz w:val="24"/>
          <w:szCs w:val="24"/>
        </w:rPr>
        <w:t xml:space="preserve"> Омской области</w:t>
      </w:r>
    </w:p>
    <w:p w:rsidR="007D45D0" w:rsidRPr="007D45D0" w:rsidRDefault="007D45D0" w:rsidP="007D45D0">
      <w:pPr>
        <w:spacing w:after="0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D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  </w:t>
      </w:r>
      <w:r w:rsidR="0034032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7D45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4032A">
        <w:rPr>
          <w:rFonts w:ascii="Times New Roman" w:hAnsi="Times New Roman" w:cs="Times New Roman"/>
          <w:color w:val="000000"/>
          <w:sz w:val="24"/>
          <w:szCs w:val="24"/>
        </w:rPr>
        <w:t>07</w:t>
      </w:r>
      <w:r w:rsidRPr="007D45D0">
        <w:rPr>
          <w:rFonts w:ascii="Times New Roman" w:eastAsia="Times New Roman" w:hAnsi="Times New Roman" w:cs="Times New Roman"/>
          <w:color w:val="000000"/>
          <w:sz w:val="24"/>
          <w:szCs w:val="24"/>
        </w:rPr>
        <w:t>. 20</w:t>
      </w:r>
      <w:r w:rsidR="00EC1D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4032A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D45D0">
        <w:rPr>
          <w:rFonts w:ascii="Times New Roman" w:eastAsia="Times New Roman" w:hAnsi="Times New Roman" w:cs="Times New Roman"/>
          <w:color w:val="000000"/>
          <w:sz w:val="24"/>
          <w:szCs w:val="24"/>
        </w:rPr>
        <w:t>г. № </w:t>
      </w:r>
      <w:r w:rsidR="0034032A">
        <w:rPr>
          <w:rFonts w:ascii="Times New Roman" w:hAnsi="Times New Roman" w:cs="Times New Roman"/>
          <w:color w:val="000000"/>
          <w:sz w:val="24"/>
          <w:szCs w:val="24"/>
        </w:rPr>
        <w:t>33</w:t>
      </w:r>
    </w:p>
    <w:p w:rsidR="00E82970" w:rsidRDefault="00E82970" w:rsidP="00E82970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873D7" w:rsidRDefault="00F873D7" w:rsidP="00E82970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F873D7" w:rsidRPr="006628DC" w:rsidRDefault="00F873D7" w:rsidP="00F87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628DC">
        <w:rPr>
          <w:rFonts w:ascii="Times New Roman" w:eastAsia="Times New Roman" w:hAnsi="Times New Roman" w:cs="Times New Roman"/>
          <w:bCs/>
          <w:sz w:val="24"/>
          <w:szCs w:val="24"/>
        </w:rPr>
        <w:t>ПЕРЕЧЕНЬ</w:t>
      </w:r>
    </w:p>
    <w:p w:rsidR="00F873D7" w:rsidRPr="00F873D7" w:rsidRDefault="00F873D7" w:rsidP="00F87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3D7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муниципального имущества </w:t>
      </w:r>
      <w:r w:rsidRPr="00F873D7">
        <w:rPr>
          <w:rFonts w:ascii="Times New Roman" w:hAnsi="Times New Roman" w:cs="Times New Roman"/>
          <w:bCs/>
          <w:sz w:val="28"/>
          <w:szCs w:val="28"/>
        </w:rPr>
        <w:t>Новопокровского</w:t>
      </w:r>
      <w:r w:rsidRPr="00F873D7">
        <w:rPr>
          <w:rFonts w:ascii="Times New Roman" w:hAnsi="Times New Roman" w:cs="Times New Roman"/>
          <w:sz w:val="28"/>
          <w:szCs w:val="28"/>
        </w:rPr>
        <w:t xml:space="preserve"> сельского  поселения</w:t>
      </w:r>
      <w:r w:rsidRPr="00F873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73D7">
        <w:rPr>
          <w:rFonts w:ascii="Times New Roman" w:eastAsia="Times New Roman" w:hAnsi="Times New Roman" w:cs="Times New Roman"/>
          <w:bCs/>
          <w:sz w:val="28"/>
          <w:szCs w:val="28"/>
        </w:rPr>
        <w:t xml:space="preserve">Горьковского муниципального района Омской области </w:t>
      </w:r>
      <w:r w:rsidRPr="00F873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свободного от прав третьих лиц  </w:t>
      </w:r>
      <w:r w:rsidRPr="00F873D7">
        <w:rPr>
          <w:rStyle w:val="FontStyle11"/>
          <w:rFonts w:eastAsia="Times New Roman"/>
          <w:sz w:val="28"/>
          <w:szCs w:val="28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F873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предназначенного для предоставления  во владение и (или) 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proofErr w:type="gramEnd"/>
    </w:p>
    <w:p w:rsidR="00F873D7" w:rsidRPr="00F873D7" w:rsidRDefault="00F873D7" w:rsidP="00F87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73D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10497" w:type="dxa"/>
        <w:tblCellSpacing w:w="0" w:type="dxa"/>
        <w:tblInd w:w="-41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954"/>
        <w:gridCol w:w="1909"/>
        <w:gridCol w:w="1636"/>
        <w:gridCol w:w="1499"/>
        <w:gridCol w:w="1227"/>
        <w:gridCol w:w="1227"/>
        <w:gridCol w:w="1499"/>
      </w:tblGrid>
      <w:tr w:rsidR="00F873D7" w:rsidRPr="006628DC" w:rsidTr="00EC1D5F">
        <w:trPr>
          <w:trHeight w:val="3327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275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N</w:t>
            </w:r>
          </w:p>
          <w:p w:rsidR="00F873D7" w:rsidRPr="006628DC" w:rsidRDefault="00F873D7" w:rsidP="0027514C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gramEnd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</w:t>
            </w:r>
            <w:proofErr w:type="spellEnd"/>
          </w:p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вание</w:t>
            </w:r>
            <w:proofErr w:type="spellEnd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объекта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Местонахождение (адрес) объекта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Идентификацион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ные</w:t>
            </w:r>
            <w:proofErr w:type="spellEnd"/>
            <w:proofErr w:type="gramEnd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характеристики объекта (кадастровый номер, </w:t>
            </w:r>
            <w:proofErr w:type="spellStart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идентификацион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ный</w:t>
            </w:r>
            <w:proofErr w:type="spellEnd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номер и др.)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Технические</w:t>
            </w:r>
            <w:proofErr w:type="gramEnd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характе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ристики</w:t>
            </w:r>
            <w:proofErr w:type="spellEnd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объекта, год построй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-</w:t>
            </w:r>
            <w:proofErr w:type="spellStart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ки</w:t>
            </w:r>
            <w:proofErr w:type="spellEnd"/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(выпуска) и т.д.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Цель использования объекта при сдаче его в аренду в соответствии с назначением объекта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103599">
            <w:pPr>
              <w:tabs>
                <w:tab w:val="left" w:pos="69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628D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F873D7" w:rsidRPr="006628DC" w:rsidTr="00EC1D5F">
        <w:trPr>
          <w:trHeight w:val="304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873D7" w:rsidRPr="006628DC" w:rsidTr="00EC1D5F">
        <w:trPr>
          <w:trHeight w:val="1897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EC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6049D9" w:rsidP="00EC1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Клуб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6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6466</w:t>
            </w:r>
            <w:r w:rsidR="006049D9">
              <w:rPr>
                <w:rFonts w:ascii="Times New Roman" w:hAnsi="Times New Roman"/>
                <w:sz w:val="20"/>
                <w:szCs w:val="20"/>
              </w:rPr>
              <w:t>04</w:t>
            </w: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Омская область, Горьковский район, </w:t>
            </w:r>
            <w:r w:rsidR="006049D9">
              <w:rPr>
                <w:rFonts w:ascii="Times New Roman" w:hAnsi="Times New Roman"/>
                <w:sz w:val="20"/>
                <w:szCs w:val="20"/>
              </w:rPr>
              <w:t>д</w:t>
            </w: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6049D9">
              <w:rPr>
                <w:rFonts w:ascii="Times New Roman" w:hAnsi="Times New Roman"/>
                <w:sz w:val="20"/>
                <w:szCs w:val="20"/>
              </w:rPr>
              <w:t>Богданово</w:t>
            </w: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ул. </w:t>
            </w:r>
            <w:r w:rsidR="006049D9">
              <w:rPr>
                <w:rFonts w:ascii="Times New Roman" w:hAnsi="Times New Roman"/>
                <w:sz w:val="20"/>
                <w:szCs w:val="20"/>
              </w:rPr>
              <w:t>Центральная</w:t>
            </w: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6049D9">
              <w:rPr>
                <w:rFonts w:ascii="Times New Roman" w:hAnsi="Times New Roman"/>
                <w:sz w:val="20"/>
                <w:szCs w:val="20"/>
              </w:rPr>
              <w:t>37а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55</w:t>
            </w:r>
            <w:r w:rsidR="006049D9">
              <w:rPr>
                <w:rFonts w:ascii="Times New Roman" w:hAnsi="Times New Roman"/>
                <w:sz w:val="20"/>
                <w:szCs w:val="20"/>
              </w:rPr>
              <w:t>:04:060301:268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FB6FB7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B6FB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нежилое помещение,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6049D9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71,2</w:t>
            </w:r>
            <w:r w:rsidR="00F873D7"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кв.м</w:t>
            </w:r>
            <w:r w:rsidR="00F873D7">
              <w:rPr>
                <w:rFonts w:ascii="Times New Roman" w:eastAsia="Times New Roman" w:hAnsi="Times New Roman" w:cs="Times New Roman"/>
                <w:sz w:val="20"/>
                <w:szCs w:val="20"/>
              </w:rPr>
              <w:t>, 198</w:t>
            </w:r>
            <w:r w:rsidR="00FB6FB7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F873D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F873D7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Возможно  использование для организации торговли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3D7" w:rsidRPr="006628DC" w:rsidRDefault="00103599" w:rsidP="0010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C1D5F" w:rsidRPr="006628DC" w:rsidTr="00EC1D5F">
        <w:trPr>
          <w:trHeight w:val="1109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Pr="006628DC" w:rsidRDefault="00EC1D5F" w:rsidP="0010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Default="00103599" w:rsidP="001035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Pr="006628DC" w:rsidRDefault="00697515" w:rsidP="006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Участок находится, примерно, в 8500 м. юго-восточнее пересечения автодороги  сообщением Омск-Муромцево и подъезда к с.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Серебряное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Омской области.</w:t>
            </w: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Pr="006628DC" w:rsidRDefault="00103599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55:04:100406:126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Pr="00FB6FB7" w:rsidRDefault="00A7056B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056B">
              <w:rPr>
                <w:rFonts w:ascii="Times New Roman" w:hAnsi="Times New Roman" w:cs="Times New Roman"/>
                <w:sz w:val="20"/>
                <w:szCs w:val="24"/>
              </w:rPr>
              <w:t>земли сельскохозяйственного назначения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Default="00103599" w:rsidP="0047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720000</w:t>
            </w:r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</w:t>
            </w:r>
            <w:proofErr w:type="gramStart"/>
            <w:r w:rsidRPr="006628DC">
              <w:rPr>
                <w:rFonts w:ascii="Times New Roman" w:eastAsia="Times New Roman" w:hAnsi="Times New Roman" w:cs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Pr="006628DC" w:rsidRDefault="00697515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Ведение сельско-хозяйственного производства</w:t>
            </w: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7E45" w:rsidRPr="000D7E45" w:rsidRDefault="008408C1" w:rsidP="000D7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аренде </w:t>
            </w:r>
            <w:r w:rsidR="000D7E45" w:rsidRPr="000D7E45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№ АЗ-6/2023</w:t>
            </w:r>
            <w:r w:rsidR="000D7E4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 </w:t>
            </w:r>
            <w:r w:rsidR="000D7E45" w:rsidRPr="000D7E45">
              <w:rPr>
                <w:rFonts w:ascii="Times New Roman" w:eastAsia="Times New Roman" w:hAnsi="Times New Roman" w:cs="Times New Roman"/>
                <w:sz w:val="20"/>
                <w:szCs w:val="20"/>
              </w:rPr>
              <w:t>16.10.2023г</w:t>
            </w:r>
          </w:p>
          <w:p w:rsidR="00EC1D5F" w:rsidRPr="006628DC" w:rsidRDefault="008408C1" w:rsidP="008408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  <w:r w:rsidRPr="008408C1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аренды с  16.10.2023г. по 16.10.2028 г.</w:t>
            </w:r>
          </w:p>
        </w:tc>
      </w:tr>
      <w:tr w:rsidR="00EC1D5F" w:rsidRPr="006628DC" w:rsidTr="00EC1D5F">
        <w:trPr>
          <w:trHeight w:val="21"/>
          <w:tblCellSpacing w:w="0" w:type="dxa"/>
        </w:trPr>
        <w:tc>
          <w:tcPr>
            <w:tcW w:w="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Pr="006628DC" w:rsidRDefault="00EC1D5F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Default="00EC1D5F" w:rsidP="0047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Pr="006628DC" w:rsidRDefault="00EC1D5F" w:rsidP="006049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Pr="006628DC" w:rsidRDefault="00EC1D5F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Pr="00FB6FB7" w:rsidRDefault="00EC1D5F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Default="00EC1D5F" w:rsidP="0047352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Pr="006628DC" w:rsidRDefault="00EC1D5F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C1D5F" w:rsidRPr="006628DC" w:rsidRDefault="00EC1D5F" w:rsidP="00473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873D7" w:rsidRPr="00E82970" w:rsidRDefault="00F873D7" w:rsidP="00E82970">
      <w:pPr>
        <w:autoSpaceDE w:val="0"/>
        <w:autoSpaceDN w:val="0"/>
        <w:adjustRightInd w:val="0"/>
        <w:spacing w:after="0" w:line="240" w:lineRule="auto"/>
        <w:ind w:left="-709" w:firstLine="283"/>
        <w:jc w:val="both"/>
        <w:rPr>
          <w:rFonts w:ascii="Times New Roman" w:hAnsi="Times New Roman" w:cs="Times New Roman"/>
          <w:sz w:val="28"/>
          <w:szCs w:val="28"/>
        </w:rPr>
      </w:pPr>
    </w:p>
    <w:sectPr w:rsidR="00F873D7" w:rsidRPr="00E82970" w:rsidSect="00436074">
      <w:pgSz w:w="11906" w:h="16838"/>
      <w:pgMar w:top="709" w:right="424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2970"/>
    <w:rsid w:val="000B63E3"/>
    <w:rsid w:val="000D7E45"/>
    <w:rsid w:val="00103599"/>
    <w:rsid w:val="00144318"/>
    <w:rsid w:val="00163E94"/>
    <w:rsid w:val="0027514C"/>
    <w:rsid w:val="0034032A"/>
    <w:rsid w:val="003A0E87"/>
    <w:rsid w:val="00436074"/>
    <w:rsid w:val="00483101"/>
    <w:rsid w:val="004E3D13"/>
    <w:rsid w:val="005940C8"/>
    <w:rsid w:val="006049D9"/>
    <w:rsid w:val="0065030C"/>
    <w:rsid w:val="00697515"/>
    <w:rsid w:val="00701AE5"/>
    <w:rsid w:val="00792A0F"/>
    <w:rsid w:val="007D45D0"/>
    <w:rsid w:val="008408C1"/>
    <w:rsid w:val="009002B4"/>
    <w:rsid w:val="00946417"/>
    <w:rsid w:val="00A40D66"/>
    <w:rsid w:val="00A67265"/>
    <w:rsid w:val="00A7056B"/>
    <w:rsid w:val="00AC2824"/>
    <w:rsid w:val="00B121B2"/>
    <w:rsid w:val="00E82970"/>
    <w:rsid w:val="00EC1D5F"/>
    <w:rsid w:val="00F873D7"/>
    <w:rsid w:val="00FB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4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Style7">
    <w:name w:val="Style7"/>
    <w:basedOn w:val="a"/>
    <w:uiPriority w:val="99"/>
    <w:rsid w:val="005940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5940C8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873D7"/>
    <w:rPr>
      <w:rFonts w:ascii="Times New Roman" w:hAnsi="Times New Roman" w:cs="Times New Roman"/>
      <w:spacing w:val="-1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tatya</cp:lastModifiedBy>
  <cp:revision>19</cp:revision>
  <cp:lastPrinted>2024-07-31T05:07:00Z</cp:lastPrinted>
  <dcterms:created xsi:type="dcterms:W3CDTF">2019-03-21T15:56:00Z</dcterms:created>
  <dcterms:modified xsi:type="dcterms:W3CDTF">2024-07-31T05:08:00Z</dcterms:modified>
</cp:coreProperties>
</file>