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FA40" w14:textId="77777777" w:rsidR="00D35D92" w:rsidRPr="005631A3" w:rsidRDefault="00704121" w:rsidP="0076551C">
      <w:pPr>
        <w:rPr>
          <w:sz w:val="24"/>
          <w:szCs w:val="28"/>
        </w:rPr>
      </w:pPr>
      <w:r w:rsidRPr="005631A3">
        <w:rPr>
          <w:sz w:val="24"/>
          <w:szCs w:val="28"/>
        </w:rPr>
        <w:t xml:space="preserve">     </w:t>
      </w:r>
    </w:p>
    <w:p w14:paraId="2BE4573F" w14:textId="77777777" w:rsidR="000A4C65" w:rsidRPr="005631A3" w:rsidRDefault="000A4C65" w:rsidP="000A4C65">
      <w:pPr>
        <w:jc w:val="center"/>
        <w:rPr>
          <w:sz w:val="24"/>
          <w:szCs w:val="28"/>
        </w:rPr>
      </w:pPr>
      <w:r w:rsidRPr="005631A3">
        <w:rPr>
          <w:sz w:val="24"/>
          <w:szCs w:val="28"/>
        </w:rPr>
        <w:t>ГЛАВА НОВОПОКРОВСКОГО СЕЛЬСКОГО ПОСЕЛЕНИЯ</w:t>
      </w:r>
    </w:p>
    <w:p w14:paraId="71F3D83C" w14:textId="77777777" w:rsidR="000A4C65" w:rsidRPr="005631A3" w:rsidRDefault="000A4C65" w:rsidP="000A4C65">
      <w:pPr>
        <w:jc w:val="center"/>
        <w:rPr>
          <w:sz w:val="24"/>
          <w:szCs w:val="28"/>
        </w:rPr>
      </w:pPr>
      <w:r w:rsidRPr="005631A3">
        <w:rPr>
          <w:sz w:val="24"/>
          <w:szCs w:val="28"/>
        </w:rPr>
        <w:t>ГОРЬКОВСКОГО МУНИЦИПАЛЬНОГО РАЙОНА ОМСКОЙ ОБЛАСТИ</w:t>
      </w:r>
    </w:p>
    <w:p w14:paraId="32BB7986" w14:textId="77777777" w:rsidR="000A4C65" w:rsidRPr="005631A3" w:rsidRDefault="000A4C65" w:rsidP="000A4C65">
      <w:pPr>
        <w:jc w:val="center"/>
        <w:rPr>
          <w:sz w:val="24"/>
          <w:szCs w:val="28"/>
        </w:rPr>
      </w:pPr>
    </w:p>
    <w:p w14:paraId="5D31C9BE" w14:textId="77777777" w:rsidR="000A4C65" w:rsidRPr="005631A3" w:rsidRDefault="000A4C65" w:rsidP="000A4C65">
      <w:pPr>
        <w:jc w:val="center"/>
        <w:rPr>
          <w:sz w:val="24"/>
          <w:szCs w:val="28"/>
        </w:rPr>
      </w:pPr>
      <w:r w:rsidRPr="005631A3">
        <w:rPr>
          <w:sz w:val="24"/>
          <w:szCs w:val="28"/>
        </w:rPr>
        <w:t>П О С Т А Н О В Л Е Н И Е</w:t>
      </w:r>
    </w:p>
    <w:p w14:paraId="5A15637A" w14:textId="77777777" w:rsidR="000A4C65" w:rsidRPr="005631A3" w:rsidRDefault="000A4C65" w:rsidP="000A4C65">
      <w:pPr>
        <w:jc w:val="center"/>
        <w:rPr>
          <w:b/>
          <w:sz w:val="24"/>
          <w:szCs w:val="28"/>
        </w:rPr>
      </w:pPr>
    </w:p>
    <w:p w14:paraId="019616EA" w14:textId="77777777" w:rsidR="000A4C65" w:rsidRPr="005631A3" w:rsidRDefault="000A4C65" w:rsidP="000A4C65">
      <w:pPr>
        <w:jc w:val="center"/>
        <w:rPr>
          <w:b/>
          <w:sz w:val="24"/>
          <w:szCs w:val="28"/>
        </w:rPr>
      </w:pPr>
    </w:p>
    <w:p w14:paraId="75F9CF71" w14:textId="77777777" w:rsidR="000A4C65" w:rsidRPr="005631A3" w:rsidRDefault="000A4C65" w:rsidP="000A4C65">
      <w:pPr>
        <w:tabs>
          <w:tab w:val="center" w:pos="4677"/>
          <w:tab w:val="left" w:pos="8475"/>
        </w:tabs>
        <w:rPr>
          <w:rFonts w:eastAsia="Times New Roman"/>
          <w:bCs/>
          <w:sz w:val="24"/>
          <w:szCs w:val="28"/>
        </w:rPr>
      </w:pPr>
      <w:r w:rsidRPr="005631A3">
        <w:rPr>
          <w:rFonts w:eastAsia="Times New Roman"/>
          <w:bCs/>
          <w:sz w:val="24"/>
          <w:szCs w:val="28"/>
        </w:rPr>
        <w:t xml:space="preserve">от </w:t>
      </w:r>
      <w:r w:rsidRPr="005631A3">
        <w:rPr>
          <w:rFonts w:eastAsia="Times New Roman"/>
          <w:sz w:val="24"/>
          <w:szCs w:val="28"/>
        </w:rPr>
        <w:t xml:space="preserve">  </w:t>
      </w:r>
      <w:r w:rsidRPr="005631A3">
        <w:rPr>
          <w:sz w:val="24"/>
          <w:szCs w:val="28"/>
        </w:rPr>
        <w:t>10.06.2022 г.</w:t>
      </w:r>
      <w:r w:rsidRPr="005631A3">
        <w:rPr>
          <w:rFonts w:eastAsia="Times New Roman"/>
          <w:sz w:val="24"/>
          <w:szCs w:val="28"/>
        </w:rPr>
        <w:t xml:space="preserve">                          </w:t>
      </w:r>
      <w:r w:rsidR="000F5CEC" w:rsidRPr="005631A3">
        <w:rPr>
          <w:rFonts w:eastAsia="Times New Roman"/>
          <w:sz w:val="24"/>
          <w:szCs w:val="28"/>
        </w:rPr>
        <w:t xml:space="preserve">                          </w:t>
      </w:r>
      <w:r w:rsidRPr="005631A3">
        <w:rPr>
          <w:rFonts w:eastAsia="Times New Roman"/>
          <w:sz w:val="24"/>
          <w:szCs w:val="28"/>
        </w:rPr>
        <w:t xml:space="preserve"> № </w:t>
      </w:r>
      <w:r w:rsidRPr="005631A3">
        <w:rPr>
          <w:sz w:val="24"/>
          <w:szCs w:val="28"/>
        </w:rPr>
        <w:t>30</w:t>
      </w:r>
      <w:r w:rsidR="000F5CEC" w:rsidRPr="005631A3">
        <w:rPr>
          <w:sz w:val="24"/>
          <w:szCs w:val="28"/>
        </w:rPr>
        <w:t>Б</w:t>
      </w:r>
    </w:p>
    <w:p w14:paraId="0B982A5A" w14:textId="77777777" w:rsidR="000A4C65" w:rsidRPr="005631A3" w:rsidRDefault="000A4C65" w:rsidP="000A4C65">
      <w:pPr>
        <w:tabs>
          <w:tab w:val="center" w:pos="4677"/>
          <w:tab w:val="left" w:pos="8475"/>
        </w:tabs>
        <w:rPr>
          <w:rFonts w:eastAsia="Times New Roman"/>
          <w:bCs/>
          <w:sz w:val="24"/>
          <w:szCs w:val="28"/>
        </w:rPr>
      </w:pPr>
      <w:r w:rsidRPr="005631A3">
        <w:rPr>
          <w:rFonts w:eastAsia="Times New Roman"/>
          <w:sz w:val="24"/>
          <w:szCs w:val="28"/>
        </w:rPr>
        <w:t xml:space="preserve">                                                                                </w:t>
      </w:r>
    </w:p>
    <w:p w14:paraId="679D66EE" w14:textId="77777777" w:rsidR="000A4C65" w:rsidRPr="005631A3" w:rsidRDefault="000A4C65" w:rsidP="000A4C65">
      <w:pPr>
        <w:tabs>
          <w:tab w:val="left" w:pos="3930"/>
        </w:tabs>
        <w:jc w:val="center"/>
        <w:rPr>
          <w:rFonts w:eastAsia="Times New Roman"/>
          <w:bCs/>
          <w:sz w:val="24"/>
          <w:szCs w:val="28"/>
        </w:rPr>
      </w:pPr>
      <w:r w:rsidRPr="005631A3">
        <w:rPr>
          <w:rFonts w:eastAsia="Times New Roman"/>
          <w:bCs/>
          <w:sz w:val="24"/>
          <w:szCs w:val="28"/>
        </w:rPr>
        <w:t>с. Новопокровка</w:t>
      </w:r>
    </w:p>
    <w:p w14:paraId="1C82A70F" w14:textId="77777777" w:rsidR="000A4C65" w:rsidRPr="005631A3" w:rsidRDefault="000A4C65" w:rsidP="000A4C65">
      <w:pPr>
        <w:tabs>
          <w:tab w:val="left" w:pos="3930"/>
        </w:tabs>
        <w:jc w:val="center"/>
        <w:rPr>
          <w:rFonts w:eastAsia="Times New Roman"/>
          <w:bCs/>
          <w:sz w:val="24"/>
          <w:szCs w:val="28"/>
        </w:rPr>
      </w:pPr>
    </w:p>
    <w:p w14:paraId="5B4FA1D2" w14:textId="77777777" w:rsidR="000A4C65" w:rsidRPr="005631A3" w:rsidRDefault="000A4C65" w:rsidP="000A4C65">
      <w:pPr>
        <w:tabs>
          <w:tab w:val="left" w:pos="3930"/>
        </w:tabs>
        <w:rPr>
          <w:rFonts w:eastAsia="Times New Roman"/>
          <w:b/>
          <w:bCs/>
          <w:sz w:val="24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0A4C65" w:rsidRPr="005631A3" w14:paraId="43F3C3C6" w14:textId="77777777" w:rsidTr="00386B50">
        <w:trPr>
          <w:trHeight w:val="1231"/>
          <w:jc w:val="center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</w:tcPr>
          <w:p w14:paraId="18FFD80C" w14:textId="77777777" w:rsidR="00D35D92" w:rsidRPr="005631A3" w:rsidRDefault="00D35D92" w:rsidP="00D35D92">
            <w:pPr>
              <w:widowControl w:val="0"/>
              <w:adjustRightInd w:val="0"/>
              <w:ind w:firstLine="360"/>
              <w:jc w:val="center"/>
              <w:rPr>
                <w:rFonts w:eastAsia="Times New Roman"/>
                <w:sz w:val="24"/>
                <w:szCs w:val="28"/>
              </w:rPr>
            </w:pPr>
            <w:r w:rsidRPr="005631A3">
              <w:rPr>
                <w:rFonts w:eastAsia="Times New Roman"/>
                <w:sz w:val="24"/>
                <w:szCs w:val="28"/>
              </w:rPr>
              <w:t>«О внесении изменений в постановление главы Новопокровского</w:t>
            </w:r>
            <w:r w:rsidRPr="005631A3">
              <w:rPr>
                <w:rFonts w:eastAsia="Times New Roman"/>
                <w:b/>
                <w:sz w:val="24"/>
                <w:szCs w:val="28"/>
              </w:rPr>
              <w:t xml:space="preserve"> </w:t>
            </w:r>
            <w:r w:rsidRPr="005631A3">
              <w:rPr>
                <w:rFonts w:eastAsia="Times New Roman"/>
                <w:sz w:val="24"/>
                <w:szCs w:val="28"/>
              </w:rPr>
              <w:t xml:space="preserve"> сельского поселения Горьковского муниципального района Омской области </w:t>
            </w:r>
            <w:r w:rsidRPr="005631A3">
              <w:rPr>
                <w:color w:val="000000"/>
                <w:sz w:val="24"/>
                <w:szCs w:val="28"/>
              </w:rPr>
              <w:t>от</w:t>
            </w:r>
            <w:r w:rsidRPr="005631A3"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  <w:r w:rsidRPr="005631A3">
              <w:rPr>
                <w:rFonts w:eastAsia="Times New Roman"/>
                <w:sz w:val="24"/>
                <w:szCs w:val="28"/>
              </w:rPr>
              <w:t xml:space="preserve">15.04.2013 № 24 </w:t>
            </w:r>
            <w:r w:rsidRPr="005631A3">
              <w:rPr>
                <w:bCs/>
                <w:color w:val="000000"/>
                <w:sz w:val="24"/>
                <w:szCs w:val="28"/>
              </w:rPr>
              <w:t>«Об утверждении Порядка разработки и утверждения схемы размещения нестационарных торговых объектов»</w:t>
            </w:r>
            <w:r w:rsidRPr="005631A3">
              <w:rPr>
                <w:rFonts w:eastAsia="Times New Roman"/>
                <w:sz w:val="24"/>
                <w:szCs w:val="28"/>
              </w:rPr>
              <w:t>.</w:t>
            </w:r>
          </w:p>
          <w:p w14:paraId="2A100746" w14:textId="77777777" w:rsidR="000A4C65" w:rsidRPr="005631A3" w:rsidRDefault="000A4C65" w:rsidP="00386B50">
            <w:pPr>
              <w:spacing w:line="240" w:lineRule="exact"/>
              <w:ind w:left="-99" w:right="140" w:firstLine="383"/>
              <w:jc w:val="center"/>
              <w:rPr>
                <w:sz w:val="24"/>
                <w:szCs w:val="28"/>
              </w:rPr>
            </w:pPr>
          </w:p>
        </w:tc>
      </w:tr>
    </w:tbl>
    <w:p w14:paraId="79AA575F" w14:textId="77777777" w:rsidR="000A4C65" w:rsidRPr="005631A3" w:rsidRDefault="00D35D92" w:rsidP="003716AE">
      <w:pPr>
        <w:pStyle w:val="ConsPlusTitle"/>
        <w:spacing w:after="100" w:afterAutospacing="1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631A3">
        <w:rPr>
          <w:rFonts w:ascii="Times New Roman" w:hAnsi="Times New Roman" w:cs="Times New Roman"/>
          <w:b w:val="0"/>
          <w:sz w:val="24"/>
          <w:szCs w:val="28"/>
        </w:rPr>
        <w:t>В соответствии с положениями Федерального закона от 06.10.2003 № 131-ФЗ «Об общих принципах организации местного самоуправления в Российской Федерации», приказа Министерства экономики Омской области от 09.03.2022 № 11 «О внесении изменений в приказ Министерства экономики Омской области от 23 августа 2010 года № 28»,</w:t>
      </w:r>
      <w:r w:rsidRPr="005631A3">
        <w:rPr>
          <w:sz w:val="24"/>
          <w:szCs w:val="28"/>
        </w:rPr>
        <w:t xml:space="preserve"> </w:t>
      </w:r>
      <w:r w:rsidR="000A4C65" w:rsidRPr="005631A3">
        <w:rPr>
          <w:rFonts w:ascii="Times New Roman" w:hAnsi="Times New Roman" w:cs="Times New Roman"/>
          <w:b w:val="0"/>
          <w:sz w:val="24"/>
          <w:szCs w:val="28"/>
        </w:rPr>
        <w:t>Уставом Новопокровского  сельского  поселения Горьковского муниципального района Омской области.</w:t>
      </w:r>
    </w:p>
    <w:p w14:paraId="16E6CC8D" w14:textId="77777777" w:rsidR="000A4C65" w:rsidRPr="005631A3" w:rsidRDefault="000A4C65" w:rsidP="000A4C65">
      <w:pPr>
        <w:tabs>
          <w:tab w:val="center" w:pos="4677"/>
        </w:tabs>
        <w:rPr>
          <w:rFonts w:eastAsia="Times New Roman"/>
          <w:bCs/>
          <w:sz w:val="24"/>
          <w:szCs w:val="28"/>
        </w:rPr>
      </w:pPr>
      <w:r w:rsidRPr="005631A3">
        <w:rPr>
          <w:bCs/>
          <w:sz w:val="24"/>
          <w:szCs w:val="28"/>
        </w:rPr>
        <w:t xml:space="preserve">                                    </w:t>
      </w:r>
      <w:r w:rsidR="005631A3">
        <w:rPr>
          <w:bCs/>
          <w:sz w:val="24"/>
          <w:szCs w:val="28"/>
        </w:rPr>
        <w:t xml:space="preserve">       </w:t>
      </w:r>
      <w:r w:rsidRPr="005631A3">
        <w:rPr>
          <w:bCs/>
          <w:sz w:val="24"/>
          <w:szCs w:val="28"/>
        </w:rPr>
        <w:t xml:space="preserve"> </w:t>
      </w:r>
      <w:r w:rsidR="001E3FB1" w:rsidRPr="005631A3">
        <w:rPr>
          <w:bCs/>
          <w:sz w:val="24"/>
          <w:szCs w:val="28"/>
        </w:rPr>
        <w:t xml:space="preserve"> </w:t>
      </w:r>
      <w:r w:rsidRPr="005631A3">
        <w:rPr>
          <w:rFonts w:eastAsia="Times New Roman"/>
          <w:bCs/>
          <w:sz w:val="24"/>
          <w:szCs w:val="28"/>
        </w:rPr>
        <w:t>Постановляю:</w:t>
      </w:r>
    </w:p>
    <w:p w14:paraId="2F420C93" w14:textId="77777777" w:rsidR="000A4C65" w:rsidRPr="005631A3" w:rsidRDefault="000A4C65" w:rsidP="000A4C65">
      <w:pPr>
        <w:tabs>
          <w:tab w:val="center" w:pos="4677"/>
        </w:tabs>
        <w:rPr>
          <w:rFonts w:eastAsia="Times New Roman"/>
          <w:bCs/>
          <w:sz w:val="24"/>
          <w:szCs w:val="28"/>
        </w:rPr>
      </w:pPr>
    </w:p>
    <w:p w14:paraId="13E92498" w14:textId="77777777" w:rsidR="00D35D92" w:rsidRPr="005631A3" w:rsidRDefault="000A4C65" w:rsidP="00836B7C">
      <w:pPr>
        <w:pStyle w:val="Default"/>
        <w:tabs>
          <w:tab w:val="left" w:pos="10206"/>
        </w:tabs>
        <w:spacing w:line="240" w:lineRule="exact"/>
        <w:ind w:right="-142"/>
        <w:jc w:val="both"/>
        <w:rPr>
          <w:szCs w:val="28"/>
        </w:rPr>
      </w:pPr>
      <w:r w:rsidRPr="005631A3">
        <w:rPr>
          <w:rFonts w:eastAsia="Times New Roman"/>
          <w:bCs/>
          <w:szCs w:val="28"/>
        </w:rPr>
        <w:t xml:space="preserve">    </w:t>
      </w:r>
      <w:r w:rsidRPr="005631A3">
        <w:rPr>
          <w:szCs w:val="28"/>
        </w:rPr>
        <w:t xml:space="preserve"> 1.</w:t>
      </w:r>
      <w:r w:rsidR="00836B7C" w:rsidRPr="005631A3">
        <w:rPr>
          <w:bCs/>
          <w:szCs w:val="28"/>
        </w:rPr>
        <w:t xml:space="preserve"> </w:t>
      </w:r>
      <w:r w:rsidR="00D35D92" w:rsidRPr="005631A3">
        <w:rPr>
          <w:bCs/>
          <w:szCs w:val="28"/>
        </w:rPr>
        <w:t xml:space="preserve">Внести в Порядок разработки и утверждения  схему нестационарных торговых объектов, утвержденный постановлением от </w:t>
      </w:r>
      <w:r w:rsidR="00836B7C" w:rsidRPr="005631A3">
        <w:rPr>
          <w:rFonts w:eastAsia="Times New Roman"/>
          <w:szCs w:val="28"/>
        </w:rPr>
        <w:t>15.04.2013 № 24</w:t>
      </w:r>
      <w:r w:rsidR="00D35D92" w:rsidRPr="005631A3">
        <w:rPr>
          <w:bCs/>
          <w:szCs w:val="28"/>
        </w:rPr>
        <w:t xml:space="preserve">  «Об утверждении Порядка разработки и утверждения схемы размещения нестационарных торговых объектов» следующие изменения:</w:t>
      </w:r>
    </w:p>
    <w:p w14:paraId="722D8FBE" w14:textId="77777777" w:rsidR="00D35D92" w:rsidRPr="005631A3" w:rsidRDefault="00BD5AFE" w:rsidP="00D35D92">
      <w:pPr>
        <w:numPr>
          <w:ilvl w:val="0"/>
          <w:numId w:val="6"/>
        </w:numPr>
        <w:autoSpaceDE/>
        <w:autoSpaceDN/>
        <w:ind w:left="0" w:firstLine="708"/>
        <w:jc w:val="both"/>
        <w:rPr>
          <w:bCs/>
          <w:color w:val="000000"/>
          <w:sz w:val="24"/>
          <w:szCs w:val="28"/>
        </w:rPr>
      </w:pPr>
      <w:r w:rsidRPr="005631A3">
        <w:rPr>
          <w:bCs/>
          <w:color w:val="000000"/>
          <w:sz w:val="24"/>
          <w:szCs w:val="28"/>
        </w:rPr>
        <w:t>Раздел</w:t>
      </w:r>
      <w:r w:rsidR="00D35D92" w:rsidRPr="005631A3">
        <w:rPr>
          <w:bCs/>
          <w:color w:val="000000"/>
          <w:sz w:val="24"/>
          <w:szCs w:val="28"/>
        </w:rPr>
        <w:t xml:space="preserve"> </w:t>
      </w:r>
      <w:r w:rsidRPr="005631A3">
        <w:rPr>
          <w:bCs/>
          <w:color w:val="000000"/>
          <w:sz w:val="24"/>
          <w:szCs w:val="28"/>
        </w:rPr>
        <w:t>1</w:t>
      </w:r>
      <w:r w:rsidR="00D35D92" w:rsidRPr="005631A3">
        <w:rPr>
          <w:bCs/>
          <w:color w:val="000000"/>
          <w:sz w:val="24"/>
          <w:szCs w:val="28"/>
        </w:rPr>
        <w:t xml:space="preserve"> после слов «Порядок разработки и утверждения схемы размещения нестационарных торговых объектов» дополнить словами «, в том числе мобильных торговых объектов.».</w:t>
      </w:r>
    </w:p>
    <w:p w14:paraId="58F05286" w14:textId="77777777" w:rsidR="00D35D92" w:rsidRPr="005631A3" w:rsidRDefault="00BD5AFE" w:rsidP="00D35D92">
      <w:pPr>
        <w:numPr>
          <w:ilvl w:val="0"/>
          <w:numId w:val="6"/>
        </w:numPr>
        <w:autoSpaceDE/>
        <w:autoSpaceDN/>
        <w:ind w:left="0" w:firstLine="708"/>
        <w:jc w:val="both"/>
        <w:rPr>
          <w:bCs/>
          <w:color w:val="000000"/>
          <w:sz w:val="24"/>
          <w:szCs w:val="28"/>
        </w:rPr>
      </w:pPr>
      <w:r w:rsidRPr="005631A3">
        <w:rPr>
          <w:bCs/>
          <w:color w:val="000000"/>
          <w:sz w:val="24"/>
          <w:szCs w:val="28"/>
        </w:rPr>
        <w:t>Раздел 2 д</w:t>
      </w:r>
      <w:r w:rsidR="00D35D92" w:rsidRPr="005631A3">
        <w:rPr>
          <w:bCs/>
          <w:color w:val="000000"/>
          <w:sz w:val="24"/>
          <w:szCs w:val="28"/>
        </w:rPr>
        <w:t>ополнить пунктом  следующего содержания:</w:t>
      </w:r>
    </w:p>
    <w:p w14:paraId="169ACB1B" w14:textId="77777777" w:rsidR="00D35D92" w:rsidRPr="005631A3" w:rsidRDefault="00D35D92" w:rsidP="00D35D92">
      <w:pPr>
        <w:ind w:firstLine="708"/>
        <w:jc w:val="both"/>
        <w:rPr>
          <w:bCs/>
          <w:color w:val="000000"/>
          <w:sz w:val="24"/>
          <w:szCs w:val="28"/>
        </w:rPr>
      </w:pPr>
      <w:r w:rsidRPr="005631A3">
        <w:rPr>
          <w:bCs/>
          <w:color w:val="000000"/>
          <w:sz w:val="24"/>
          <w:szCs w:val="28"/>
        </w:rPr>
        <w:t>«Под мобильным торговым объектом  понимается нестационарный торговый объект, представляющий собой транспортное средство, включая механические транспортные средства и транспортные средства, предназначенные для движения в составе с механическими транспортными средствами (в том числе автомобили, автолавки, автомагазины, автоприцепы, автоцистерны, мототранспортные средства), а также велосипеды, специально оснащенное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товаров.».</w:t>
      </w:r>
    </w:p>
    <w:p w14:paraId="4B6E77EA" w14:textId="77777777" w:rsidR="00D35D92" w:rsidRPr="005631A3" w:rsidRDefault="00D35D92" w:rsidP="00D35D92">
      <w:pPr>
        <w:numPr>
          <w:ilvl w:val="0"/>
          <w:numId w:val="6"/>
        </w:numPr>
        <w:autoSpaceDE/>
        <w:autoSpaceDN/>
        <w:ind w:left="0" w:firstLine="708"/>
        <w:jc w:val="both"/>
        <w:rPr>
          <w:sz w:val="24"/>
          <w:szCs w:val="28"/>
        </w:rPr>
      </w:pPr>
      <w:r w:rsidRPr="005631A3">
        <w:rPr>
          <w:sz w:val="24"/>
          <w:szCs w:val="28"/>
        </w:rPr>
        <w:t xml:space="preserve">Пункт </w:t>
      </w:r>
      <w:r w:rsidR="00BD5AFE" w:rsidRPr="005631A3">
        <w:rPr>
          <w:sz w:val="24"/>
          <w:szCs w:val="28"/>
        </w:rPr>
        <w:t>3.5</w:t>
      </w:r>
      <w:r w:rsidRPr="005631A3">
        <w:rPr>
          <w:sz w:val="24"/>
          <w:szCs w:val="28"/>
        </w:rPr>
        <w:t xml:space="preserve"> после фразы «период размещения нестационарных торговых объектов» дополнить словами «(для мобильного </w:t>
      </w:r>
      <w:r w:rsidRPr="005631A3">
        <w:rPr>
          <w:bCs/>
          <w:color w:val="000000"/>
          <w:sz w:val="24"/>
          <w:szCs w:val="28"/>
        </w:rPr>
        <w:t xml:space="preserve">торгового объекта в качестве адресных ориентиров указывается маршрут движения и (или) зона размещения, на протяжении </w:t>
      </w:r>
      <w:r w:rsidRPr="005631A3">
        <w:rPr>
          <w:sz w:val="24"/>
          <w:szCs w:val="28"/>
        </w:rPr>
        <w:t>которого (в рамках которой) может осуществляться торговля)»</w:t>
      </w:r>
    </w:p>
    <w:p w14:paraId="67FB332F" w14:textId="77777777" w:rsidR="00503358" w:rsidRPr="005631A3" w:rsidRDefault="003716AE" w:rsidP="003716AE">
      <w:pPr>
        <w:pStyle w:val="Default"/>
        <w:tabs>
          <w:tab w:val="left" w:pos="10206"/>
        </w:tabs>
        <w:spacing w:line="240" w:lineRule="exact"/>
        <w:ind w:right="-142"/>
        <w:jc w:val="both"/>
        <w:rPr>
          <w:szCs w:val="28"/>
        </w:rPr>
      </w:pPr>
      <w:r w:rsidRPr="005631A3">
        <w:rPr>
          <w:szCs w:val="28"/>
        </w:rPr>
        <w:t xml:space="preserve"> </w:t>
      </w:r>
    </w:p>
    <w:p w14:paraId="2AE7707C" w14:textId="77777777" w:rsidR="003716AE" w:rsidRPr="005631A3" w:rsidRDefault="000A4C65" w:rsidP="003716AE">
      <w:pPr>
        <w:tabs>
          <w:tab w:val="left" w:pos="567"/>
        </w:tabs>
        <w:jc w:val="both"/>
        <w:rPr>
          <w:sz w:val="24"/>
          <w:szCs w:val="28"/>
        </w:rPr>
      </w:pPr>
      <w:r w:rsidRPr="005631A3">
        <w:rPr>
          <w:rFonts w:eastAsia="Times New Roman"/>
          <w:sz w:val="24"/>
          <w:szCs w:val="28"/>
        </w:rPr>
        <w:t xml:space="preserve">   </w:t>
      </w:r>
      <w:r w:rsidR="003716AE" w:rsidRPr="005631A3">
        <w:rPr>
          <w:rFonts w:eastAsia="Times New Roman"/>
          <w:sz w:val="24"/>
          <w:szCs w:val="28"/>
        </w:rPr>
        <w:t xml:space="preserve">   </w:t>
      </w:r>
      <w:r w:rsidR="00FA4D68" w:rsidRPr="005631A3">
        <w:rPr>
          <w:rFonts w:eastAsia="Times New Roman"/>
          <w:sz w:val="24"/>
          <w:szCs w:val="28"/>
        </w:rPr>
        <w:t>2</w:t>
      </w:r>
      <w:r w:rsidRPr="005631A3">
        <w:rPr>
          <w:rFonts w:eastAsia="Times New Roman"/>
          <w:sz w:val="24"/>
          <w:szCs w:val="28"/>
        </w:rPr>
        <w:t xml:space="preserve">. Обнародовать данное постановление в газете «Горьковский муниципальный вестник» и на официальном сайте </w:t>
      </w:r>
      <w:r w:rsidRPr="005631A3">
        <w:rPr>
          <w:bCs/>
          <w:sz w:val="24"/>
          <w:szCs w:val="28"/>
        </w:rPr>
        <w:t>Новопокровского сельского поселения в сети «Интернет».</w:t>
      </w:r>
      <w:r w:rsidR="003716AE" w:rsidRPr="005631A3">
        <w:rPr>
          <w:sz w:val="24"/>
          <w:szCs w:val="28"/>
        </w:rPr>
        <w:t xml:space="preserve"> </w:t>
      </w:r>
    </w:p>
    <w:p w14:paraId="0BD319CB" w14:textId="77777777" w:rsidR="003716AE" w:rsidRPr="005631A3" w:rsidRDefault="003716AE" w:rsidP="003716AE">
      <w:pPr>
        <w:tabs>
          <w:tab w:val="left" w:pos="567"/>
        </w:tabs>
        <w:jc w:val="both"/>
        <w:rPr>
          <w:rStyle w:val="FontStyle25"/>
          <w:rFonts w:ascii="Times New Roman" w:hAnsi="Times New Roman" w:cs="Times New Roman"/>
          <w:szCs w:val="28"/>
        </w:rPr>
      </w:pPr>
      <w:r w:rsidRPr="005631A3">
        <w:rPr>
          <w:rFonts w:eastAsia="Times New Roman"/>
          <w:sz w:val="24"/>
          <w:szCs w:val="28"/>
        </w:rPr>
        <w:t>Постановление</w:t>
      </w:r>
      <w:r w:rsidRPr="005631A3">
        <w:rPr>
          <w:rStyle w:val="FontStyle25"/>
          <w:rFonts w:ascii="Times New Roman" w:hAnsi="Times New Roman" w:cs="Times New Roman"/>
          <w:szCs w:val="28"/>
        </w:rPr>
        <w:t xml:space="preserve"> вступает в силу после</w:t>
      </w:r>
      <w:r w:rsidRPr="005631A3">
        <w:rPr>
          <w:sz w:val="24"/>
          <w:szCs w:val="28"/>
        </w:rPr>
        <w:t xml:space="preserve"> его </w:t>
      </w:r>
      <w:r w:rsidRPr="005631A3">
        <w:rPr>
          <w:rStyle w:val="FontStyle25"/>
          <w:rFonts w:ascii="Times New Roman" w:hAnsi="Times New Roman" w:cs="Times New Roman"/>
          <w:szCs w:val="28"/>
        </w:rPr>
        <w:t>официального опубликования (обнародования).</w:t>
      </w:r>
    </w:p>
    <w:p w14:paraId="3C9144EE" w14:textId="77777777" w:rsidR="003716AE" w:rsidRPr="005631A3" w:rsidRDefault="003716AE" w:rsidP="003716AE">
      <w:pPr>
        <w:tabs>
          <w:tab w:val="left" w:pos="567"/>
        </w:tabs>
        <w:jc w:val="both"/>
        <w:rPr>
          <w:rStyle w:val="FontStyle25"/>
          <w:rFonts w:ascii="Times New Roman" w:hAnsi="Times New Roman" w:cs="Times New Roman"/>
          <w:szCs w:val="28"/>
        </w:rPr>
      </w:pPr>
    </w:p>
    <w:p w14:paraId="2C0E438A" w14:textId="77777777" w:rsidR="003716AE" w:rsidRPr="005631A3" w:rsidRDefault="003716AE" w:rsidP="003716AE">
      <w:pPr>
        <w:tabs>
          <w:tab w:val="left" w:pos="567"/>
        </w:tabs>
        <w:jc w:val="both"/>
        <w:rPr>
          <w:sz w:val="24"/>
          <w:szCs w:val="28"/>
        </w:rPr>
      </w:pPr>
      <w:r w:rsidRPr="005631A3">
        <w:rPr>
          <w:rStyle w:val="FontStyle25"/>
          <w:rFonts w:ascii="Times New Roman" w:hAnsi="Times New Roman" w:cs="Times New Roman"/>
          <w:szCs w:val="28"/>
        </w:rPr>
        <w:t xml:space="preserve">     </w:t>
      </w:r>
      <w:r w:rsidR="00FA4D68" w:rsidRPr="005631A3">
        <w:rPr>
          <w:rStyle w:val="FontStyle25"/>
          <w:rFonts w:ascii="Times New Roman" w:hAnsi="Times New Roman" w:cs="Times New Roman"/>
          <w:szCs w:val="28"/>
        </w:rPr>
        <w:t>3</w:t>
      </w:r>
      <w:r w:rsidRPr="005631A3">
        <w:rPr>
          <w:rStyle w:val="FontStyle25"/>
          <w:rFonts w:ascii="Times New Roman" w:hAnsi="Times New Roman" w:cs="Times New Roman"/>
          <w:szCs w:val="28"/>
        </w:rPr>
        <w:t xml:space="preserve">. </w:t>
      </w:r>
      <w:r w:rsidRPr="005631A3">
        <w:rPr>
          <w:sz w:val="24"/>
          <w:szCs w:val="28"/>
        </w:rPr>
        <w:t>Контроль исполнения настоящего постановления оставляю за собой.</w:t>
      </w:r>
    </w:p>
    <w:p w14:paraId="3A41E03F" w14:textId="77777777" w:rsidR="003716AE" w:rsidRPr="005631A3" w:rsidRDefault="003716AE" w:rsidP="003716AE">
      <w:pPr>
        <w:jc w:val="both"/>
        <w:rPr>
          <w:sz w:val="24"/>
          <w:szCs w:val="28"/>
        </w:rPr>
      </w:pPr>
    </w:p>
    <w:p w14:paraId="0C44A5EF" w14:textId="77777777" w:rsidR="000A4C65" w:rsidRPr="005631A3" w:rsidRDefault="000A4C65" w:rsidP="000A4C65">
      <w:pPr>
        <w:adjustRightInd w:val="0"/>
        <w:ind w:left="170"/>
        <w:jc w:val="both"/>
        <w:rPr>
          <w:bCs/>
          <w:sz w:val="24"/>
          <w:szCs w:val="28"/>
        </w:rPr>
      </w:pPr>
    </w:p>
    <w:p w14:paraId="409E7B85" w14:textId="77777777" w:rsidR="005631A3" w:rsidRPr="005631A3" w:rsidRDefault="005631A3" w:rsidP="005631A3">
      <w:pPr>
        <w:adjustRightInd w:val="0"/>
        <w:jc w:val="both"/>
        <w:rPr>
          <w:bCs/>
          <w:sz w:val="24"/>
          <w:szCs w:val="28"/>
        </w:rPr>
      </w:pPr>
    </w:p>
    <w:p w14:paraId="1AF571EA" w14:textId="77777777" w:rsidR="005631A3" w:rsidRPr="005631A3" w:rsidRDefault="005631A3" w:rsidP="005631A3">
      <w:pPr>
        <w:widowControl w:val="0"/>
        <w:adjustRightInd w:val="0"/>
        <w:jc w:val="both"/>
        <w:rPr>
          <w:sz w:val="24"/>
          <w:szCs w:val="28"/>
        </w:rPr>
      </w:pPr>
      <w:r w:rsidRPr="005631A3">
        <w:rPr>
          <w:sz w:val="24"/>
          <w:szCs w:val="28"/>
        </w:rPr>
        <w:t>Глава Новопокровского</w:t>
      </w:r>
    </w:p>
    <w:p w14:paraId="551FD441" w14:textId="77777777" w:rsidR="005631A3" w:rsidRPr="005631A3" w:rsidRDefault="005631A3" w:rsidP="005631A3">
      <w:pPr>
        <w:widowControl w:val="0"/>
        <w:adjustRightInd w:val="0"/>
        <w:jc w:val="both"/>
        <w:rPr>
          <w:sz w:val="24"/>
          <w:szCs w:val="28"/>
        </w:rPr>
      </w:pPr>
      <w:r w:rsidRPr="005631A3">
        <w:rPr>
          <w:sz w:val="24"/>
          <w:szCs w:val="28"/>
        </w:rPr>
        <w:t>сельского поселения</w:t>
      </w:r>
      <w:r w:rsidRPr="005631A3">
        <w:rPr>
          <w:sz w:val="24"/>
          <w:szCs w:val="28"/>
        </w:rPr>
        <w:tab/>
      </w:r>
      <w:r w:rsidRPr="005631A3">
        <w:rPr>
          <w:sz w:val="24"/>
          <w:szCs w:val="28"/>
        </w:rPr>
        <w:tab/>
      </w:r>
      <w:r w:rsidRPr="005631A3">
        <w:rPr>
          <w:sz w:val="24"/>
          <w:szCs w:val="28"/>
        </w:rPr>
        <w:tab/>
        <w:t xml:space="preserve">                   Ю.Г.Канунников</w:t>
      </w:r>
    </w:p>
    <w:p w14:paraId="411EAEEF" w14:textId="77777777" w:rsidR="00A83418" w:rsidRPr="005631A3" w:rsidRDefault="00A83418" w:rsidP="00713674">
      <w:pPr>
        <w:rPr>
          <w:sz w:val="24"/>
          <w:szCs w:val="28"/>
        </w:rPr>
      </w:pPr>
    </w:p>
    <w:sectPr w:rsidR="00A83418" w:rsidRPr="005631A3" w:rsidSect="006C457D">
      <w:headerReference w:type="default" r:id="rId8"/>
      <w:pgSz w:w="11907" w:h="16840" w:code="9"/>
      <w:pgMar w:top="142" w:right="850" w:bottom="567" w:left="1276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7A99" w14:textId="77777777" w:rsidR="006C457D" w:rsidRDefault="006C457D">
      <w:r>
        <w:separator/>
      </w:r>
    </w:p>
  </w:endnote>
  <w:endnote w:type="continuationSeparator" w:id="0">
    <w:p w14:paraId="04D086DA" w14:textId="77777777" w:rsidR="006C457D" w:rsidRDefault="006C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495A6" w14:textId="77777777" w:rsidR="006C457D" w:rsidRDefault="006C457D">
      <w:r>
        <w:separator/>
      </w:r>
    </w:p>
  </w:footnote>
  <w:footnote w:type="continuationSeparator" w:id="0">
    <w:p w14:paraId="646A2B86" w14:textId="77777777" w:rsidR="006C457D" w:rsidRDefault="006C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D1EA" w14:textId="77777777" w:rsidR="00A83418" w:rsidRDefault="00A83418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17F3D44"/>
    <w:multiLevelType w:val="hybridMultilevel"/>
    <w:tmpl w:val="FFFFFFFF"/>
    <w:lvl w:ilvl="0" w:tplc="00E812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2AE1DAC"/>
    <w:multiLevelType w:val="hybridMultilevel"/>
    <w:tmpl w:val="FFFFFFFF"/>
    <w:lvl w:ilvl="0" w:tplc="0666F2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4D9218B6"/>
    <w:multiLevelType w:val="hybridMultilevel"/>
    <w:tmpl w:val="FFFFFFFF"/>
    <w:lvl w:ilvl="0" w:tplc="0FC8C29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50DB151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C278A1"/>
    <w:multiLevelType w:val="hybridMultilevel"/>
    <w:tmpl w:val="FFFFFFFF"/>
    <w:lvl w:ilvl="0" w:tplc="DDB4E75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1221139336">
    <w:abstractNumId w:val="4"/>
  </w:num>
  <w:num w:numId="2" w16cid:durableId="1473790255">
    <w:abstractNumId w:val="0"/>
  </w:num>
  <w:num w:numId="3" w16cid:durableId="1510481590">
    <w:abstractNumId w:val="1"/>
  </w:num>
  <w:num w:numId="4" w16cid:durableId="1752312939">
    <w:abstractNumId w:val="2"/>
  </w:num>
  <w:num w:numId="5" w16cid:durableId="1273241009">
    <w:abstractNumId w:val="3"/>
  </w:num>
  <w:num w:numId="6" w16cid:durableId="1397968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AC"/>
    <w:rsid w:val="00015B2B"/>
    <w:rsid w:val="000172FE"/>
    <w:rsid w:val="000273C7"/>
    <w:rsid w:val="00041928"/>
    <w:rsid w:val="000556EC"/>
    <w:rsid w:val="0005696B"/>
    <w:rsid w:val="000733E7"/>
    <w:rsid w:val="0009376C"/>
    <w:rsid w:val="000A075D"/>
    <w:rsid w:val="000A17FD"/>
    <w:rsid w:val="000A4C65"/>
    <w:rsid w:val="000A6469"/>
    <w:rsid w:val="000C04A5"/>
    <w:rsid w:val="000D175A"/>
    <w:rsid w:val="000E4962"/>
    <w:rsid w:val="000E5C3B"/>
    <w:rsid w:val="000F5CEC"/>
    <w:rsid w:val="00143E5A"/>
    <w:rsid w:val="00173E25"/>
    <w:rsid w:val="001E3FB1"/>
    <w:rsid w:val="001F08FC"/>
    <w:rsid w:val="001F2065"/>
    <w:rsid w:val="00224BBA"/>
    <w:rsid w:val="002510CE"/>
    <w:rsid w:val="00280134"/>
    <w:rsid w:val="00280F64"/>
    <w:rsid w:val="002855AC"/>
    <w:rsid w:val="002945FE"/>
    <w:rsid w:val="002C4C5C"/>
    <w:rsid w:val="003349D7"/>
    <w:rsid w:val="00356814"/>
    <w:rsid w:val="00366446"/>
    <w:rsid w:val="00370444"/>
    <w:rsid w:val="003716AE"/>
    <w:rsid w:val="00377ABC"/>
    <w:rsid w:val="00386B50"/>
    <w:rsid w:val="003C46F4"/>
    <w:rsid w:val="003D3FE3"/>
    <w:rsid w:val="003F5BB7"/>
    <w:rsid w:val="004018D3"/>
    <w:rsid w:val="00451FC6"/>
    <w:rsid w:val="00452F68"/>
    <w:rsid w:val="0046591E"/>
    <w:rsid w:val="00465EF9"/>
    <w:rsid w:val="0048002D"/>
    <w:rsid w:val="00496483"/>
    <w:rsid w:val="00497E06"/>
    <w:rsid w:val="00500FE3"/>
    <w:rsid w:val="00502676"/>
    <w:rsid w:val="00503358"/>
    <w:rsid w:val="00507A37"/>
    <w:rsid w:val="00510BE4"/>
    <w:rsid w:val="00514BF6"/>
    <w:rsid w:val="0054438A"/>
    <w:rsid w:val="005631A3"/>
    <w:rsid w:val="00586587"/>
    <w:rsid w:val="0058750F"/>
    <w:rsid w:val="005B0425"/>
    <w:rsid w:val="005B72AD"/>
    <w:rsid w:val="005D79DF"/>
    <w:rsid w:val="005F34E5"/>
    <w:rsid w:val="00630930"/>
    <w:rsid w:val="006463A0"/>
    <w:rsid w:val="006A3AC6"/>
    <w:rsid w:val="006A587D"/>
    <w:rsid w:val="006C09AB"/>
    <w:rsid w:val="006C23AA"/>
    <w:rsid w:val="006C3A48"/>
    <w:rsid w:val="006C457D"/>
    <w:rsid w:val="006E37BE"/>
    <w:rsid w:val="006F5014"/>
    <w:rsid w:val="00704121"/>
    <w:rsid w:val="00713674"/>
    <w:rsid w:val="00721AC0"/>
    <w:rsid w:val="0076551C"/>
    <w:rsid w:val="00786F12"/>
    <w:rsid w:val="007A2758"/>
    <w:rsid w:val="007A4C80"/>
    <w:rsid w:val="007C590B"/>
    <w:rsid w:val="007F4BAB"/>
    <w:rsid w:val="00836B7C"/>
    <w:rsid w:val="00837952"/>
    <w:rsid w:val="0084541E"/>
    <w:rsid w:val="008809B8"/>
    <w:rsid w:val="00886681"/>
    <w:rsid w:val="008A4B84"/>
    <w:rsid w:val="008C4CCC"/>
    <w:rsid w:val="008C6E24"/>
    <w:rsid w:val="008F4C64"/>
    <w:rsid w:val="009158F8"/>
    <w:rsid w:val="00931823"/>
    <w:rsid w:val="00946EDB"/>
    <w:rsid w:val="009966A6"/>
    <w:rsid w:val="009B5FD9"/>
    <w:rsid w:val="009C16D7"/>
    <w:rsid w:val="009F13D3"/>
    <w:rsid w:val="009F1DAD"/>
    <w:rsid w:val="00A010AC"/>
    <w:rsid w:val="00A05913"/>
    <w:rsid w:val="00A1245A"/>
    <w:rsid w:val="00A57819"/>
    <w:rsid w:val="00A65179"/>
    <w:rsid w:val="00A83418"/>
    <w:rsid w:val="00A9276A"/>
    <w:rsid w:val="00A95DE9"/>
    <w:rsid w:val="00AB0B09"/>
    <w:rsid w:val="00AD6379"/>
    <w:rsid w:val="00B63964"/>
    <w:rsid w:val="00BD3E37"/>
    <w:rsid w:val="00BD3FB0"/>
    <w:rsid w:val="00BD5880"/>
    <w:rsid w:val="00BD5AFE"/>
    <w:rsid w:val="00BE6CAD"/>
    <w:rsid w:val="00C41758"/>
    <w:rsid w:val="00C5408D"/>
    <w:rsid w:val="00C600AD"/>
    <w:rsid w:val="00C7082E"/>
    <w:rsid w:val="00C75B13"/>
    <w:rsid w:val="00CC3B47"/>
    <w:rsid w:val="00CD56D4"/>
    <w:rsid w:val="00CF0AC1"/>
    <w:rsid w:val="00CF2B38"/>
    <w:rsid w:val="00D045CB"/>
    <w:rsid w:val="00D20137"/>
    <w:rsid w:val="00D35D92"/>
    <w:rsid w:val="00D41DBC"/>
    <w:rsid w:val="00D53794"/>
    <w:rsid w:val="00D7429D"/>
    <w:rsid w:val="00E01F27"/>
    <w:rsid w:val="00E112AB"/>
    <w:rsid w:val="00E35106"/>
    <w:rsid w:val="00E35403"/>
    <w:rsid w:val="00E434CF"/>
    <w:rsid w:val="00E5792A"/>
    <w:rsid w:val="00EC1FC9"/>
    <w:rsid w:val="00EF47DA"/>
    <w:rsid w:val="00F10C1B"/>
    <w:rsid w:val="00F217C6"/>
    <w:rsid w:val="00F449CF"/>
    <w:rsid w:val="00F54EE9"/>
    <w:rsid w:val="00F80D0D"/>
    <w:rsid w:val="00F94B88"/>
    <w:rsid w:val="00F95F4F"/>
    <w:rsid w:val="00FA092C"/>
    <w:rsid w:val="00FA2FAB"/>
    <w:rsid w:val="00FA4D68"/>
    <w:rsid w:val="00FB011F"/>
    <w:rsid w:val="00FB3925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BEB55"/>
  <w14:defaultImageDpi w14:val="0"/>
  <w15:docId w15:val="{6909ADD3-998E-492D-BE58-1F681CC9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F80D0D"/>
    <w:pPr>
      <w:keepNext/>
      <w:numPr>
        <w:ilvl w:val="2"/>
        <w:numId w:val="2"/>
      </w:numPr>
      <w:suppressAutoHyphens/>
      <w:autoSpaceDE/>
      <w:autoSpaceDN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ja-JP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F80D0D"/>
    <w:rPr>
      <w:rFonts w:ascii="Arial" w:hAnsi="Arial" w:cs="Arial"/>
      <w:b/>
      <w:bCs/>
      <w:sz w:val="26"/>
      <w:szCs w:val="26"/>
      <w:lang w:val="x-none" w:eastAsia="ja-JP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styleId="aa">
    <w:name w:val="Hyperlink"/>
    <w:basedOn w:val="a0"/>
    <w:uiPriority w:val="99"/>
    <w:unhideWhenUsed/>
    <w:rsid w:val="00143E5A"/>
    <w:rPr>
      <w:rFonts w:cs="Times New Roman"/>
      <w:color w:val="0000FF" w:themeColor="hyperlink"/>
      <w:u w:val="single"/>
    </w:rPr>
  </w:style>
  <w:style w:type="character" w:customStyle="1" w:styleId="2TimesNewRoman">
    <w:name w:val="Основной текст (2) + Times New Roman"/>
    <w:aliases w:val="14 pt,Не курсив,Интервал 0 pt"/>
    <w:basedOn w:val="a0"/>
    <w:rsid w:val="00FB3925"/>
    <w:rPr>
      <w:rFonts w:ascii="Times New Roman" w:hAnsi="Times New Roman" w:cs="Times New Roman"/>
      <w:i/>
      <w:iCs/>
      <w:spacing w:val="0"/>
      <w:sz w:val="28"/>
      <w:szCs w:val="28"/>
    </w:rPr>
  </w:style>
  <w:style w:type="paragraph" w:customStyle="1" w:styleId="Style7">
    <w:name w:val="Style7"/>
    <w:basedOn w:val="a"/>
    <w:uiPriority w:val="99"/>
    <w:rsid w:val="00E434CF"/>
    <w:pPr>
      <w:widowControl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E434CF"/>
    <w:rPr>
      <w:rFonts w:ascii="Times New Roman" w:hAnsi="Times New Roman" w:cs="Times New Roman"/>
      <w:sz w:val="24"/>
      <w:szCs w:val="24"/>
    </w:rPr>
  </w:style>
  <w:style w:type="paragraph" w:customStyle="1" w:styleId="Ooaii">
    <w:name w:val="Ooaii"/>
    <w:basedOn w:val="a"/>
    <w:rsid w:val="006C3A48"/>
    <w:pPr>
      <w:overflowPunct w:val="0"/>
      <w:adjustRightInd w:val="0"/>
      <w:jc w:val="center"/>
    </w:pPr>
    <w:rPr>
      <w:sz w:val="24"/>
    </w:rPr>
  </w:style>
  <w:style w:type="paragraph" w:styleId="ab">
    <w:name w:val="Title"/>
    <w:basedOn w:val="a"/>
    <w:link w:val="ac"/>
    <w:uiPriority w:val="10"/>
    <w:qFormat/>
    <w:rsid w:val="006C3A48"/>
    <w:pPr>
      <w:widowControl w:val="0"/>
      <w:shd w:val="clear" w:color="auto" w:fill="FFFFFF"/>
      <w:autoSpaceDE/>
      <w:autoSpaceDN/>
      <w:snapToGrid w:val="0"/>
      <w:spacing w:before="566"/>
      <w:jc w:val="center"/>
    </w:pPr>
    <w:rPr>
      <w:b/>
      <w:color w:val="000000"/>
      <w:spacing w:val="-4"/>
      <w:sz w:val="23"/>
    </w:rPr>
  </w:style>
  <w:style w:type="character" w:customStyle="1" w:styleId="apple-converted-space">
    <w:name w:val="apple-converted-space"/>
    <w:basedOn w:val="a0"/>
    <w:rsid w:val="006C3A48"/>
    <w:rPr>
      <w:rFonts w:cs="Times New Roman"/>
    </w:rPr>
  </w:style>
  <w:style w:type="character" w:customStyle="1" w:styleId="ac">
    <w:name w:val="Заголовок Знак"/>
    <w:basedOn w:val="a0"/>
    <w:link w:val="ab"/>
    <w:uiPriority w:val="10"/>
    <w:locked/>
    <w:rsid w:val="006C3A48"/>
    <w:rPr>
      <w:rFonts w:ascii="Times New Roman" w:hAnsi="Times New Roman" w:cs="Times New Roman"/>
      <w:b/>
      <w:color w:val="000000"/>
      <w:spacing w:val="-4"/>
      <w:sz w:val="20"/>
      <w:szCs w:val="20"/>
      <w:shd w:val="clear" w:color="auto" w:fill="FFFFFF"/>
    </w:rPr>
  </w:style>
  <w:style w:type="paragraph" w:styleId="ad">
    <w:name w:val="Body Text"/>
    <w:basedOn w:val="a"/>
    <w:link w:val="ae"/>
    <w:uiPriority w:val="99"/>
    <w:rsid w:val="006C3A48"/>
    <w:pPr>
      <w:widowControl w:val="0"/>
      <w:suppressAutoHyphens/>
      <w:autoSpaceDN/>
      <w:jc w:val="both"/>
    </w:pPr>
    <w:rPr>
      <w:rFonts w:ascii="Calibri" w:hAnsi="Calibri" w:cs="Calibri"/>
      <w:sz w:val="28"/>
      <w:szCs w:val="28"/>
      <w:lang w:eastAsia="zh-CN"/>
    </w:rPr>
  </w:style>
  <w:style w:type="character" w:customStyle="1" w:styleId="ae">
    <w:name w:val="Основной текст Знак"/>
    <w:basedOn w:val="a0"/>
    <w:link w:val="ad"/>
    <w:uiPriority w:val="99"/>
    <w:locked/>
    <w:rsid w:val="006C3A48"/>
    <w:rPr>
      <w:rFonts w:ascii="Calibri" w:hAnsi="Calibri" w:cs="Calibri"/>
      <w:sz w:val="28"/>
      <w:szCs w:val="28"/>
      <w:lang w:val="x-none" w:eastAsia="zh-CN"/>
    </w:rPr>
  </w:style>
  <w:style w:type="paragraph" w:customStyle="1" w:styleId="ConsTitle">
    <w:name w:val="ConsTitle"/>
    <w:rsid w:val="007136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FontStyle25">
    <w:name w:val="Font Style25"/>
    <w:basedOn w:val="a0"/>
    <w:uiPriority w:val="99"/>
    <w:rsid w:val="00FA092C"/>
    <w:rPr>
      <w:rFonts w:ascii="Sylfaen" w:hAnsi="Sylfaen" w:cs="Sylfaen"/>
      <w:sz w:val="24"/>
      <w:szCs w:val="24"/>
    </w:rPr>
  </w:style>
  <w:style w:type="paragraph" w:customStyle="1" w:styleId="1">
    <w:name w:val="Без интервала1"/>
    <w:rsid w:val="00FA092C"/>
    <w:pPr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0A4C6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Default">
    <w:name w:val="Default"/>
    <w:rsid w:val="000A4C6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D374-E467-4052-9C70-24A38B81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2380</Characters>
  <Application>Microsoft Office Word</Application>
  <DocSecurity>0</DocSecurity>
  <Lines>19</Lines>
  <Paragraphs>5</Paragraphs>
  <ScaleCrop>false</ScaleCrop>
  <Company>КонсультантПлюс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Влад Трубин</cp:lastModifiedBy>
  <cp:revision>2</cp:revision>
  <cp:lastPrinted>2022-06-29T10:31:00Z</cp:lastPrinted>
  <dcterms:created xsi:type="dcterms:W3CDTF">2024-02-18T13:24:00Z</dcterms:created>
  <dcterms:modified xsi:type="dcterms:W3CDTF">2024-02-18T13:24:00Z</dcterms:modified>
</cp:coreProperties>
</file>